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14A05" w14:textId="0F5CD716" w:rsidR="00D132A4" w:rsidRDefault="00D132A4" w:rsidP="00D132A4">
      <w:pPr>
        <w:pStyle w:val="3GPPHeader"/>
        <w:spacing w:after="0"/>
        <w:rPr>
          <w:rFonts w:ascii="Arial" w:hAnsi="Arial" w:cs="Arial"/>
          <w:sz w:val="22"/>
          <w:szCs w:val="22"/>
        </w:rPr>
      </w:pPr>
      <w:bookmarkStart w:id="0" w:name="_Hlk492190689"/>
      <w:r>
        <w:rPr>
          <w:rFonts w:ascii="Arial" w:hAnsi="Arial" w:cs="Arial"/>
          <w:sz w:val="22"/>
          <w:szCs w:val="22"/>
        </w:rPr>
        <w:t>3GPP TSG-RAN2 Meeting #1</w:t>
      </w:r>
      <w:r w:rsidR="003E7AF9">
        <w:rPr>
          <w:rFonts w:ascii="Arial" w:hAnsi="Arial" w:cs="Arial"/>
          <w:sz w:val="22"/>
          <w:szCs w:val="22"/>
        </w:rPr>
        <w:t>1</w:t>
      </w:r>
      <w:r w:rsidR="00FE5CDF">
        <w:rPr>
          <w:rFonts w:ascii="Arial" w:hAnsi="Arial" w:cs="Arial"/>
          <w:sz w:val="22"/>
          <w:szCs w:val="22"/>
        </w:rPr>
        <w:t>1</w:t>
      </w:r>
      <w:r w:rsidR="003E7AF9">
        <w:rPr>
          <w:rFonts w:ascii="Arial" w:hAnsi="Arial" w:cs="Arial"/>
          <w:sz w:val="22"/>
          <w:szCs w:val="22"/>
        </w:rPr>
        <w:t>-e</w:t>
      </w:r>
      <w:r>
        <w:rPr>
          <w:rFonts w:ascii="Arial" w:hAnsi="Arial" w:cs="Arial"/>
          <w:sz w:val="22"/>
          <w:szCs w:val="22"/>
        </w:rPr>
        <w:tab/>
      </w:r>
      <w:r w:rsidR="00D05E98" w:rsidRPr="00D05E98">
        <w:rPr>
          <w:rFonts w:ascii="Arial" w:hAnsi="Arial" w:cs="Arial"/>
          <w:sz w:val="22"/>
          <w:szCs w:val="22"/>
        </w:rPr>
        <w:t>R2-2007260</w:t>
      </w:r>
    </w:p>
    <w:p w14:paraId="4713123B" w14:textId="6AA7462E" w:rsidR="003E7AF9" w:rsidRDefault="00FE5CDF" w:rsidP="003E7AF9">
      <w:pPr>
        <w:pStyle w:val="3GPPHeader"/>
        <w:spacing w:after="0"/>
        <w:rPr>
          <w:rFonts w:ascii="Arial" w:hAnsi="Arial" w:cs="Arial"/>
          <w:sz w:val="22"/>
        </w:rPr>
      </w:pPr>
      <w:bookmarkStart w:id="1" w:name="_Hlk39551725"/>
      <w:bookmarkEnd w:id="0"/>
      <w:proofErr w:type="spellStart"/>
      <w:r w:rsidRPr="00FE5CDF">
        <w:rPr>
          <w:rFonts w:ascii="Arial" w:eastAsia="Malgun Gothic" w:hAnsi="Arial" w:cs="Arial"/>
          <w:sz w:val="22"/>
          <w:szCs w:val="22"/>
          <w:lang w:val="en-US" w:eastAsia="en-US"/>
        </w:rPr>
        <w:t>eMeeting</w:t>
      </w:r>
      <w:proofErr w:type="spellEnd"/>
      <w:r w:rsidRPr="00FE5CDF">
        <w:rPr>
          <w:rFonts w:ascii="Arial" w:eastAsia="Malgun Gothic" w:hAnsi="Arial" w:cs="Arial"/>
          <w:sz w:val="22"/>
          <w:szCs w:val="22"/>
          <w:lang w:val="en-US" w:eastAsia="en-US"/>
        </w:rPr>
        <w:t>, 17</w:t>
      </w:r>
      <w:r w:rsidRPr="00EA4F36">
        <w:rPr>
          <w:rFonts w:ascii="Arial" w:eastAsia="Malgun Gothic" w:hAnsi="Arial" w:cs="Arial"/>
          <w:sz w:val="22"/>
          <w:szCs w:val="22"/>
          <w:vertAlign w:val="superscript"/>
          <w:lang w:val="en-US" w:eastAsia="en-US"/>
        </w:rPr>
        <w:t>th</w:t>
      </w:r>
      <w:r w:rsidR="00EA4F36">
        <w:rPr>
          <w:rFonts w:ascii="Arial" w:eastAsia="Malgun Gothic" w:hAnsi="Arial" w:cs="Arial"/>
          <w:sz w:val="22"/>
          <w:szCs w:val="22"/>
          <w:lang w:val="en-US" w:eastAsia="en-US"/>
        </w:rPr>
        <w:t xml:space="preserve"> </w:t>
      </w:r>
      <w:r w:rsidRPr="00FE5CDF">
        <w:rPr>
          <w:rFonts w:ascii="Arial" w:eastAsia="Malgun Gothic" w:hAnsi="Arial" w:cs="Arial"/>
          <w:sz w:val="22"/>
          <w:szCs w:val="22"/>
          <w:lang w:val="en-US" w:eastAsia="en-US"/>
        </w:rPr>
        <w:t>- 28</w:t>
      </w:r>
      <w:r w:rsidRPr="00EA4F36">
        <w:rPr>
          <w:rFonts w:ascii="Arial" w:eastAsia="Malgun Gothic" w:hAnsi="Arial" w:cs="Arial"/>
          <w:sz w:val="22"/>
          <w:szCs w:val="22"/>
          <w:vertAlign w:val="superscript"/>
          <w:lang w:val="en-US" w:eastAsia="en-US"/>
        </w:rPr>
        <w:t>th</w:t>
      </w:r>
      <w:r w:rsidR="00EA4F36">
        <w:rPr>
          <w:rFonts w:ascii="Arial" w:eastAsia="Malgun Gothic" w:hAnsi="Arial" w:cs="Arial"/>
          <w:sz w:val="22"/>
          <w:szCs w:val="22"/>
          <w:lang w:val="en-US" w:eastAsia="en-US"/>
        </w:rPr>
        <w:t xml:space="preserve"> </w:t>
      </w:r>
      <w:proofErr w:type="gramStart"/>
      <w:r w:rsidRPr="00FE5CDF">
        <w:rPr>
          <w:rFonts w:ascii="Arial" w:eastAsia="Malgun Gothic" w:hAnsi="Arial" w:cs="Arial"/>
          <w:sz w:val="22"/>
          <w:szCs w:val="22"/>
          <w:lang w:val="en-US" w:eastAsia="en-US"/>
        </w:rPr>
        <w:t>August</w:t>
      </w:r>
      <w:r w:rsidR="003E7AF9">
        <w:rPr>
          <w:rFonts w:ascii="Arial" w:eastAsia="Malgun Gothic" w:hAnsi="Arial" w:cs="Arial"/>
          <w:sz w:val="22"/>
          <w:szCs w:val="22"/>
          <w:lang w:val="en-US" w:eastAsia="en-US"/>
        </w:rPr>
        <w:t>,</w:t>
      </w:r>
      <w:proofErr w:type="gramEnd"/>
      <w:r w:rsidR="003E7AF9">
        <w:rPr>
          <w:rFonts w:ascii="Arial" w:eastAsia="Malgun Gothic" w:hAnsi="Arial" w:cs="Arial"/>
          <w:sz w:val="22"/>
          <w:szCs w:val="22"/>
          <w:lang w:val="en-US" w:eastAsia="en-US"/>
        </w:rPr>
        <w:t xml:space="preserve"> 2020</w:t>
      </w:r>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6A686174" w14:textId="77777777" w:rsidR="00001C20" w:rsidRPr="00ED06F5" w:rsidRDefault="00001C20" w:rsidP="00001C20">
      <w:pPr>
        <w:pStyle w:val="3GPPHeader"/>
        <w:spacing w:after="120"/>
        <w:rPr>
          <w:rFonts w:ascii="Arial" w:hAnsi="Arial" w:cs="Arial"/>
          <w:b w:val="0"/>
          <w:sz w:val="22"/>
        </w:rPr>
      </w:pPr>
      <w:r w:rsidRPr="00D163E2">
        <w:rPr>
          <w:rFonts w:ascii="Arial" w:hAnsi="Arial" w:cs="Arial"/>
          <w:sz w:val="22"/>
        </w:rPr>
        <w:t>Agenda Item:</w:t>
      </w:r>
      <w:r w:rsidRPr="00D163E2">
        <w:rPr>
          <w:rFonts w:ascii="Arial" w:hAnsi="Arial" w:cs="Arial"/>
          <w:sz w:val="22"/>
        </w:rPr>
        <w:tab/>
      </w:r>
      <w:r w:rsidRPr="00D163E2">
        <w:rPr>
          <w:rFonts w:ascii="Arial" w:hAnsi="Arial" w:cs="Arial"/>
          <w:b w:val="0"/>
          <w:bCs/>
          <w:sz w:val="22"/>
          <w:lang w:val="en-US"/>
        </w:rPr>
        <w:t xml:space="preserve">8.9.2 </w:t>
      </w:r>
      <w:r>
        <w:rPr>
          <w:rFonts w:ascii="Arial" w:hAnsi="Arial" w:cs="Arial"/>
          <w:b w:val="0"/>
          <w:bCs/>
          <w:sz w:val="22"/>
          <w:lang w:val="en-US"/>
        </w:rPr>
        <w:t>Idle/Inactive</w:t>
      </w:r>
      <w:r w:rsidRPr="00D163E2">
        <w:rPr>
          <w:rFonts w:ascii="Arial" w:hAnsi="Arial" w:cs="Arial"/>
          <w:b w:val="0"/>
          <w:bCs/>
          <w:sz w:val="22"/>
          <w:lang w:val="en-US"/>
        </w:rPr>
        <w:t>-mode UE power saving</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5D39FB89"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327C43">
        <w:rPr>
          <w:rFonts w:ascii="Arial" w:hAnsi="Arial" w:cs="Arial"/>
          <w:b w:val="0"/>
          <w:bCs/>
          <w:sz w:val="22"/>
        </w:rPr>
        <w:t>P</w:t>
      </w:r>
      <w:r w:rsidR="00327C43" w:rsidRPr="005B1647">
        <w:rPr>
          <w:rFonts w:ascii="Arial" w:hAnsi="Arial" w:cs="Arial"/>
          <w:b w:val="0"/>
          <w:bCs/>
          <w:sz w:val="22"/>
        </w:rPr>
        <w:t>aging enhancement to reduce unnecessary UE paging receptions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492AB334" w:rsidR="00120D47" w:rsidRDefault="004D10CC" w:rsidP="00120D47">
      <w:pPr>
        <w:pStyle w:val="Heading1"/>
      </w:pPr>
      <w:r>
        <w:t>Introduction</w:t>
      </w:r>
    </w:p>
    <w:p w14:paraId="0629AE35" w14:textId="7A69A483" w:rsidR="00721136" w:rsidRDefault="00721136" w:rsidP="00721136">
      <w:pPr>
        <w:rPr>
          <w:lang w:val="en-GB" w:eastAsia="zh-CN"/>
        </w:rPr>
      </w:pPr>
      <w:r>
        <w:rPr>
          <w:lang w:val="en-GB" w:eastAsia="zh-CN"/>
        </w:rPr>
        <w:t xml:space="preserve">The REL-17 </w:t>
      </w:r>
      <w:r w:rsidR="002F5D04">
        <w:rPr>
          <w:lang w:val="en-GB" w:eastAsia="zh-CN"/>
        </w:rPr>
        <w:t xml:space="preserve">NR UE </w:t>
      </w:r>
      <w:r>
        <w:rPr>
          <w:lang w:val="en-GB" w:eastAsia="zh-CN"/>
        </w:rPr>
        <w:t>power saving work item</w:t>
      </w:r>
      <w:r w:rsidR="002F5D04">
        <w:rPr>
          <w:lang w:val="en-GB" w:eastAsia="zh-CN"/>
        </w:rPr>
        <w:t xml:space="preserve"> includes two </w:t>
      </w:r>
      <w:r w:rsidR="00EC4DFE">
        <w:rPr>
          <w:lang w:val="en-GB" w:eastAsia="zh-CN"/>
        </w:rPr>
        <w:t>RAN2 objectives</w:t>
      </w:r>
      <w:r w:rsidR="00F50173">
        <w:rPr>
          <w:lang w:val="en-GB" w:eastAsia="zh-CN"/>
        </w:rPr>
        <w:t xml:space="preserve"> [1]</w:t>
      </w:r>
      <w:r w:rsidR="00EC4DFE">
        <w:rPr>
          <w:lang w:val="en-GB" w:eastAsia="zh-CN"/>
        </w:rPr>
        <w:t>:</w:t>
      </w:r>
    </w:p>
    <w:p w14:paraId="707EE68F" w14:textId="77777777" w:rsidR="00721136" w:rsidRPr="00721136" w:rsidRDefault="00721136" w:rsidP="005C39D8">
      <w:pPr>
        <w:numPr>
          <w:ilvl w:val="0"/>
          <w:numId w:val="3"/>
        </w:numPr>
        <w:overflowPunct w:val="0"/>
        <w:autoSpaceDE w:val="0"/>
        <w:autoSpaceDN w:val="0"/>
        <w:spacing w:after="0"/>
        <w:ind w:hanging="357"/>
        <w:rPr>
          <w:rFonts w:ascii="Times New Roman" w:hAnsi="Times New Roman"/>
          <w:color w:val="C45911" w:themeColor="accent2" w:themeShade="BF"/>
          <w:sz w:val="18"/>
          <w:szCs w:val="18"/>
        </w:rPr>
      </w:pPr>
      <w:r w:rsidRPr="00721136">
        <w:rPr>
          <w:rFonts w:ascii="Times New Roman" w:hAnsi="Times New Roman"/>
          <w:color w:val="C45911" w:themeColor="accent2" w:themeShade="BF"/>
          <w:sz w:val="18"/>
          <w:szCs w:val="18"/>
        </w:rPr>
        <w:t>Specify enhancements for idle/inactive-mode UE power saving, considering system performance aspects [RAN2, RAN1]</w:t>
      </w:r>
    </w:p>
    <w:p w14:paraId="4F5FFD5A" w14:textId="77777777" w:rsidR="00721136" w:rsidRPr="00721136" w:rsidRDefault="00721136" w:rsidP="005C39D8">
      <w:pPr>
        <w:numPr>
          <w:ilvl w:val="1"/>
          <w:numId w:val="3"/>
        </w:numPr>
        <w:overflowPunct w:val="0"/>
        <w:autoSpaceDE w:val="0"/>
        <w:autoSpaceDN w:val="0"/>
        <w:spacing w:after="0"/>
        <w:ind w:hanging="357"/>
        <w:rPr>
          <w:rFonts w:ascii="Times New Roman" w:hAnsi="Times New Roman"/>
          <w:color w:val="C45911" w:themeColor="accent2" w:themeShade="BF"/>
          <w:sz w:val="18"/>
          <w:szCs w:val="18"/>
        </w:rPr>
      </w:pPr>
      <w:r w:rsidRPr="00721136">
        <w:rPr>
          <w:rFonts w:ascii="Times New Roman" w:hAnsi="Times New Roman"/>
          <w:color w:val="C45911" w:themeColor="accent2" w:themeShade="BF"/>
          <w:sz w:val="18"/>
          <w:szCs w:val="18"/>
        </w:rPr>
        <w:t>Study and specify paging enhancement(s) to reduce unnecessary UE paging receptions, subject to no impact to legacy UEs [RAN2, RAN1]</w:t>
      </w:r>
    </w:p>
    <w:p w14:paraId="308733D9" w14:textId="77777777" w:rsidR="00721136" w:rsidRPr="00721136" w:rsidRDefault="00721136" w:rsidP="005C39D8">
      <w:pPr>
        <w:numPr>
          <w:ilvl w:val="0"/>
          <w:numId w:val="4"/>
        </w:numPr>
        <w:overflowPunct w:val="0"/>
        <w:autoSpaceDE w:val="0"/>
        <w:autoSpaceDN w:val="0"/>
        <w:adjustRightInd w:val="0"/>
        <w:spacing w:after="0"/>
        <w:ind w:hanging="357"/>
        <w:textAlignment w:val="baseline"/>
        <w:rPr>
          <w:rFonts w:ascii="Times New Roman" w:hAnsi="Times New Roman"/>
          <w:color w:val="C45911" w:themeColor="accent2" w:themeShade="BF"/>
          <w:sz w:val="18"/>
          <w:szCs w:val="18"/>
        </w:rPr>
      </w:pPr>
      <w:r w:rsidRPr="00721136">
        <w:rPr>
          <w:rFonts w:ascii="Times New Roman" w:hAnsi="Times New Roman"/>
          <w:color w:val="C45911" w:themeColor="accent2" w:themeShade="BF"/>
          <w:sz w:val="18"/>
          <w:szCs w:val="18"/>
        </w:rPr>
        <w:t>NOTE: RAN1 to check and update, if needed, evaluation methodology in RAN1 #102-e meeting</w:t>
      </w:r>
    </w:p>
    <w:p w14:paraId="4DDCD09E" w14:textId="77777777" w:rsidR="00721136" w:rsidRPr="00721136" w:rsidRDefault="00721136" w:rsidP="005C39D8">
      <w:pPr>
        <w:numPr>
          <w:ilvl w:val="1"/>
          <w:numId w:val="3"/>
        </w:numPr>
        <w:overflowPunct w:val="0"/>
        <w:autoSpaceDE w:val="0"/>
        <w:autoSpaceDN w:val="0"/>
        <w:spacing w:after="0"/>
        <w:ind w:hanging="357"/>
        <w:rPr>
          <w:rFonts w:ascii="Times New Roman" w:hAnsi="Times New Roman"/>
          <w:color w:val="C45911" w:themeColor="accent2" w:themeShade="BF"/>
          <w:sz w:val="18"/>
          <w:szCs w:val="18"/>
        </w:rPr>
      </w:pPr>
      <w:r w:rsidRPr="00721136">
        <w:rPr>
          <w:rFonts w:ascii="Times New Roman" w:hAnsi="Times New Roman"/>
          <w:color w:val="C45911" w:themeColor="accent2" w:themeShade="BF"/>
          <w:sz w:val="18"/>
          <w:szCs w:val="18"/>
        </w:rPr>
        <w:t>Specify means to provide potential TRS/CSI-RS occasion(s) available in connected mode to idle/inactive-mode UEs, minimizing system overhead impact [RAN1]</w:t>
      </w:r>
    </w:p>
    <w:p w14:paraId="2B3C0D80" w14:textId="77777777" w:rsidR="00721136" w:rsidRPr="00721136" w:rsidRDefault="00721136" w:rsidP="005C39D8">
      <w:pPr>
        <w:numPr>
          <w:ilvl w:val="0"/>
          <w:numId w:val="4"/>
        </w:numPr>
        <w:overflowPunct w:val="0"/>
        <w:autoSpaceDE w:val="0"/>
        <w:autoSpaceDN w:val="0"/>
        <w:adjustRightInd w:val="0"/>
        <w:ind w:hanging="357"/>
        <w:textAlignment w:val="baseline"/>
        <w:rPr>
          <w:rFonts w:ascii="Times New Roman" w:hAnsi="Times New Roman"/>
          <w:color w:val="C45911" w:themeColor="accent2" w:themeShade="BF"/>
          <w:sz w:val="18"/>
          <w:szCs w:val="18"/>
        </w:rPr>
      </w:pPr>
      <w:r w:rsidRPr="00721136">
        <w:rPr>
          <w:rFonts w:ascii="Times New Roman" w:hAnsi="Times New Roman"/>
          <w:color w:val="C45911" w:themeColor="accent2" w:themeShade="BF"/>
          <w:sz w:val="18"/>
          <w:szCs w:val="18"/>
        </w:rPr>
        <w:t xml:space="preserve">NOTE: Always-on TRS/CSI-RS transmission by </w:t>
      </w:r>
      <w:proofErr w:type="spellStart"/>
      <w:r w:rsidRPr="00721136">
        <w:rPr>
          <w:rFonts w:ascii="Times New Roman" w:hAnsi="Times New Roman"/>
          <w:color w:val="C45911" w:themeColor="accent2" w:themeShade="BF"/>
          <w:sz w:val="18"/>
          <w:szCs w:val="18"/>
        </w:rPr>
        <w:t>gNodeB</w:t>
      </w:r>
      <w:proofErr w:type="spellEnd"/>
      <w:r w:rsidRPr="00721136">
        <w:rPr>
          <w:rFonts w:ascii="Times New Roman" w:hAnsi="Times New Roman"/>
          <w:color w:val="C45911" w:themeColor="accent2" w:themeShade="BF"/>
          <w:sz w:val="18"/>
          <w:szCs w:val="18"/>
        </w:rPr>
        <w:t xml:space="preserve"> is not required</w:t>
      </w:r>
    </w:p>
    <w:p w14:paraId="6D0B95CE" w14:textId="0BB1B9CE" w:rsidR="00721136" w:rsidRPr="005B1647" w:rsidRDefault="005B1647" w:rsidP="00721136">
      <w:pPr>
        <w:rPr>
          <w:szCs w:val="20"/>
          <w:lang w:eastAsia="zh-CN"/>
        </w:rPr>
      </w:pPr>
      <w:r>
        <w:rPr>
          <w:lang w:eastAsia="zh-CN"/>
        </w:rPr>
        <w:t xml:space="preserve">One of the objectives is to </w:t>
      </w:r>
      <w:r w:rsidR="008959D3">
        <w:rPr>
          <w:lang w:eastAsia="zh-CN"/>
        </w:rPr>
        <w:t>study and specify the possible reduction of</w:t>
      </w:r>
      <w:r w:rsidRPr="005B1647">
        <w:rPr>
          <w:szCs w:val="20"/>
          <w:lang w:eastAsia="zh-CN"/>
        </w:rPr>
        <w:t xml:space="preserve"> </w:t>
      </w:r>
      <w:r w:rsidRPr="005B1647">
        <w:rPr>
          <w:rFonts w:cs="Arial"/>
          <w:szCs w:val="20"/>
        </w:rPr>
        <w:t>unnecessary UE paging receptions</w:t>
      </w:r>
      <w:r w:rsidR="008959D3">
        <w:rPr>
          <w:rFonts w:cs="Arial"/>
          <w:szCs w:val="20"/>
        </w:rPr>
        <w:t xml:space="preserve"> to save power.</w:t>
      </w:r>
      <w:r w:rsidR="00A81C36">
        <w:rPr>
          <w:rFonts w:cs="Arial"/>
          <w:szCs w:val="20"/>
        </w:rPr>
        <w:t xml:space="preserve"> This topic is further discussed in this contribution.</w:t>
      </w:r>
    </w:p>
    <w:p w14:paraId="6F8A1D5D" w14:textId="50579197" w:rsidR="004D10CC" w:rsidRDefault="00D531D2" w:rsidP="004D10CC">
      <w:pPr>
        <w:pStyle w:val="Heading1"/>
      </w:pPr>
      <w:bookmarkStart w:id="2" w:name="_Toc242573354"/>
      <w:r>
        <w:t>Unnecessary paging reception</w:t>
      </w:r>
    </w:p>
    <w:p w14:paraId="2A098ED6" w14:textId="5033DBB9" w:rsidR="00AB1C16" w:rsidRDefault="00991777" w:rsidP="00991777">
      <w:pPr>
        <w:rPr>
          <w:lang w:val="en-GB"/>
        </w:rPr>
      </w:pPr>
      <w:r>
        <w:rPr>
          <w:lang w:val="en-GB" w:eastAsia="zh-CN"/>
        </w:rPr>
        <w:t xml:space="preserve">The UE has to wake up every DRX cycle </w:t>
      </w:r>
      <w:r w:rsidR="00E02F74">
        <w:rPr>
          <w:lang w:val="en-GB" w:eastAsia="zh-CN"/>
        </w:rPr>
        <w:t xml:space="preserve">in Idle/Inactive mode </w:t>
      </w:r>
      <w:r>
        <w:rPr>
          <w:lang w:val="en-GB" w:eastAsia="zh-CN"/>
        </w:rPr>
        <w:t xml:space="preserve">during </w:t>
      </w:r>
      <w:r w:rsidR="00E02F74">
        <w:rPr>
          <w:lang w:val="en-GB" w:eastAsia="zh-CN"/>
        </w:rPr>
        <w:t>its</w:t>
      </w:r>
      <w:r>
        <w:rPr>
          <w:lang w:val="en-GB" w:eastAsia="zh-CN"/>
        </w:rPr>
        <w:t xml:space="preserve"> </w:t>
      </w:r>
      <w:r w:rsidR="00E02F74">
        <w:rPr>
          <w:lang w:val="en-GB" w:eastAsia="zh-CN"/>
        </w:rPr>
        <w:t>Paging Occasion (PO) to monitor if there is an incoming Paging messag</w:t>
      </w:r>
      <w:r w:rsidR="00462C7A">
        <w:rPr>
          <w:lang w:val="en-GB" w:eastAsia="zh-CN"/>
        </w:rPr>
        <w:t xml:space="preserve">e, a </w:t>
      </w:r>
      <w:r w:rsidR="00E02F74">
        <w:rPr>
          <w:lang w:val="en-GB" w:eastAsia="zh-CN"/>
        </w:rPr>
        <w:t>System Information change</w:t>
      </w:r>
      <w:r w:rsidR="00462C7A">
        <w:rPr>
          <w:lang w:val="en-GB" w:eastAsia="zh-CN"/>
        </w:rPr>
        <w:t xml:space="preserve"> or </w:t>
      </w:r>
      <w:r w:rsidR="0034535E">
        <w:rPr>
          <w:lang w:val="en-GB" w:eastAsia="zh-CN"/>
        </w:rPr>
        <w:t xml:space="preserve">if </w:t>
      </w:r>
      <w:r w:rsidR="00462C7A">
        <w:rPr>
          <w:lang w:val="en-GB" w:eastAsia="zh-CN"/>
        </w:rPr>
        <w:t xml:space="preserve">the UE can stop monitoring the </w:t>
      </w:r>
      <w:r w:rsidR="00AB1C16">
        <w:rPr>
          <w:lang w:val="en-GB" w:eastAsia="zh-CN"/>
        </w:rPr>
        <w:t>(additional)</w:t>
      </w:r>
      <w:r w:rsidR="00462C7A">
        <w:rPr>
          <w:lang w:val="en-GB" w:eastAsia="zh-CN"/>
        </w:rPr>
        <w:t xml:space="preserve"> </w:t>
      </w:r>
      <w:r w:rsidR="00AB1C16">
        <w:rPr>
          <w:lang w:val="x-none"/>
        </w:rPr>
        <w:t xml:space="preserve">PDCCH monitoring occasions </w:t>
      </w:r>
      <w:r w:rsidR="00AB1C16">
        <w:rPr>
          <w:lang w:val="en-GB"/>
        </w:rPr>
        <w:t>per</w:t>
      </w:r>
      <w:r w:rsidR="00AB1C16">
        <w:rPr>
          <w:lang w:val="x-none"/>
        </w:rPr>
        <w:t xml:space="preserve"> SSB</w:t>
      </w:r>
      <w:r w:rsidR="00AB1C16">
        <w:rPr>
          <w:lang w:val="en-GB"/>
        </w:rPr>
        <w:t xml:space="preserve"> in case of </w:t>
      </w:r>
      <w:r w:rsidR="00AB1C16" w:rsidRPr="00AB1C16">
        <w:rPr>
          <w:lang w:val="en-GB"/>
        </w:rPr>
        <w:t>shared spectrum channel access</w:t>
      </w:r>
      <w:r w:rsidR="00AB1C16">
        <w:rPr>
          <w:lang w:val="en-GB"/>
        </w:rPr>
        <w:t>.</w:t>
      </w:r>
    </w:p>
    <w:p w14:paraId="6CCE9279" w14:textId="67BE020A" w:rsidR="00AB1C16" w:rsidRDefault="006A6DDD" w:rsidP="00991777">
      <w:pPr>
        <w:rPr>
          <w:bCs/>
        </w:rPr>
      </w:pPr>
      <w:r>
        <w:rPr>
          <w:lang w:val="en-GB"/>
        </w:rPr>
        <w:t xml:space="preserve">There can be </w:t>
      </w:r>
      <w:r w:rsidR="00E52BAA">
        <w:rPr>
          <w:lang w:val="en-GB"/>
        </w:rPr>
        <w:t>more than one</w:t>
      </w:r>
      <w:r>
        <w:rPr>
          <w:lang w:val="en-GB"/>
        </w:rPr>
        <w:t xml:space="preserve"> UE monitoring the same P</w:t>
      </w:r>
      <w:r w:rsidR="005C25E5">
        <w:rPr>
          <w:lang w:val="en-GB"/>
        </w:rPr>
        <w:t>O, depending on how much paging capacity is configured</w:t>
      </w:r>
      <w:r w:rsidR="00413851">
        <w:rPr>
          <w:lang w:val="en-GB"/>
        </w:rPr>
        <w:t xml:space="preserve"> (</w:t>
      </w:r>
      <w:r w:rsidR="00413851" w:rsidRPr="00413851">
        <w:rPr>
          <w:i/>
          <w:iCs/>
        </w:rPr>
        <w:t>PCCH-Config</w:t>
      </w:r>
      <w:r w:rsidR="00413851">
        <w:rPr>
          <w:lang w:val="en-GB"/>
        </w:rPr>
        <w:t>)</w:t>
      </w:r>
      <w:r w:rsidR="005C25E5">
        <w:rPr>
          <w:lang w:val="en-GB"/>
        </w:rPr>
        <w:t xml:space="preserve">, and how many UEs are camped on the cell. </w:t>
      </w:r>
      <w:r w:rsidR="00325096">
        <w:rPr>
          <w:lang w:val="en-GB"/>
        </w:rPr>
        <w:t>The UEs are distributed over the available POs using the</w:t>
      </w:r>
      <w:r w:rsidR="00E52BAA">
        <w:rPr>
          <w:lang w:val="en-GB"/>
        </w:rPr>
        <w:t xml:space="preserve"> UE_ID (</w:t>
      </w:r>
      <w:r w:rsidR="00E52BAA" w:rsidRPr="00AE3AD2">
        <w:rPr>
          <w:bCs/>
        </w:rPr>
        <w:t>5G-S-TMSI</w:t>
      </w:r>
      <w:r w:rsidR="00E52BAA">
        <w:rPr>
          <w:bCs/>
        </w:rPr>
        <w:t>).</w:t>
      </w:r>
    </w:p>
    <w:p w14:paraId="4ED52559" w14:textId="4033B044" w:rsidR="00CC7532" w:rsidRDefault="00CC7532" w:rsidP="00CC7532">
      <w:pPr>
        <w:rPr>
          <w:lang w:val="en-GB" w:eastAsia="zh-CN"/>
        </w:rPr>
      </w:pPr>
      <w:r>
        <w:rPr>
          <w:lang w:val="en-GB" w:eastAsia="zh-CN"/>
        </w:rPr>
        <w:t xml:space="preserve">When there is a </w:t>
      </w:r>
      <w:r w:rsidRPr="00541316">
        <w:rPr>
          <w:i/>
          <w:lang w:val="en-GB" w:eastAsia="zh-CN"/>
        </w:rPr>
        <w:t>Paging</w:t>
      </w:r>
      <w:r>
        <w:rPr>
          <w:lang w:val="en-GB" w:eastAsia="zh-CN"/>
        </w:rPr>
        <w:t xml:space="preserve"> message for one of the UEs monitoring the same PO, all of those UEs will receive the associated </w:t>
      </w:r>
      <w:r w:rsidRPr="00541316">
        <w:rPr>
          <w:i/>
          <w:lang w:val="en-GB" w:eastAsia="zh-CN"/>
        </w:rPr>
        <w:t>Paging</w:t>
      </w:r>
      <w:r>
        <w:rPr>
          <w:lang w:val="en-GB" w:eastAsia="zh-CN"/>
        </w:rPr>
        <w:t xml:space="preserve"> message on PDSCH. However only the UE, for which the </w:t>
      </w:r>
      <w:proofErr w:type="spellStart"/>
      <w:r w:rsidRPr="00645E3C">
        <w:rPr>
          <w:i/>
          <w:lang w:val="en-GB"/>
        </w:rPr>
        <w:t>ue</w:t>
      </w:r>
      <w:proofErr w:type="spellEnd"/>
      <w:r w:rsidRPr="00645E3C">
        <w:rPr>
          <w:i/>
          <w:lang w:val="en-GB"/>
        </w:rPr>
        <w:t>-Identity</w:t>
      </w:r>
      <w:r w:rsidRPr="00645E3C">
        <w:rPr>
          <w:lang w:val="en-GB"/>
        </w:rPr>
        <w:t xml:space="preserve"> </w:t>
      </w:r>
      <w:r>
        <w:rPr>
          <w:lang w:val="en-GB"/>
        </w:rPr>
        <w:t>in any of the</w:t>
      </w:r>
      <w:r w:rsidRPr="00645E3C">
        <w:rPr>
          <w:lang w:val="en-GB"/>
        </w:rPr>
        <w:t xml:space="preserve"> </w:t>
      </w:r>
      <w:proofErr w:type="spellStart"/>
      <w:r w:rsidRPr="00645E3C">
        <w:rPr>
          <w:i/>
          <w:lang w:val="en-GB"/>
        </w:rPr>
        <w:t>PagingRecord</w:t>
      </w:r>
      <w:r>
        <w:rPr>
          <w:i/>
          <w:lang w:val="en-GB"/>
        </w:rPr>
        <w:t>s</w:t>
      </w:r>
      <w:proofErr w:type="spellEnd"/>
      <w:r>
        <w:rPr>
          <w:lang w:val="en-GB" w:eastAsia="zh-CN"/>
        </w:rPr>
        <w:t xml:space="preserve"> matches the UE’s identity, will act on the </w:t>
      </w:r>
      <w:r w:rsidRPr="00541316">
        <w:rPr>
          <w:i/>
          <w:lang w:val="en-GB" w:eastAsia="zh-CN"/>
        </w:rPr>
        <w:t>Paging</w:t>
      </w:r>
      <w:r>
        <w:rPr>
          <w:lang w:val="en-GB" w:eastAsia="zh-CN"/>
        </w:rPr>
        <w:t xml:space="preserve"> message, the other UEs will ignore the </w:t>
      </w:r>
      <w:r w:rsidRPr="00541316">
        <w:rPr>
          <w:i/>
          <w:lang w:val="en-GB" w:eastAsia="zh-CN"/>
        </w:rPr>
        <w:t>Paging</w:t>
      </w:r>
      <w:r>
        <w:rPr>
          <w:lang w:val="en-GB" w:eastAsia="zh-CN"/>
        </w:rPr>
        <w:t xml:space="preserve"> message.</w:t>
      </w:r>
      <w:r w:rsidR="00111422">
        <w:rPr>
          <w:lang w:val="en-GB" w:eastAsia="zh-CN"/>
        </w:rPr>
        <w:t xml:space="preserve"> When the UE wakes-up and receives a </w:t>
      </w:r>
      <w:r w:rsidR="00111422" w:rsidRPr="00541316">
        <w:rPr>
          <w:i/>
          <w:lang w:val="en-GB" w:eastAsia="zh-CN"/>
        </w:rPr>
        <w:t>Paging</w:t>
      </w:r>
      <w:r w:rsidR="00111422">
        <w:rPr>
          <w:lang w:val="en-GB" w:eastAsia="zh-CN"/>
        </w:rPr>
        <w:t xml:space="preserve"> message on PDSCH</w:t>
      </w:r>
      <w:r w:rsidR="0035202F">
        <w:rPr>
          <w:lang w:val="en-GB" w:eastAsia="zh-CN"/>
        </w:rPr>
        <w:t>, which is not intended for this UE,</w:t>
      </w:r>
      <w:r w:rsidR="00111422">
        <w:rPr>
          <w:lang w:val="en-GB" w:eastAsia="zh-CN"/>
        </w:rPr>
        <w:t xml:space="preserve"> this is referred to as a “false page” in this contribution. </w:t>
      </w:r>
    </w:p>
    <w:p w14:paraId="620696FB" w14:textId="0D6085A3" w:rsidR="00CC7532" w:rsidRDefault="00CC7532" w:rsidP="00CC7532">
      <w:pPr>
        <w:rPr>
          <w:lang w:val="en-GB" w:eastAsia="zh-CN"/>
        </w:rPr>
      </w:pPr>
      <w:r>
        <w:rPr>
          <w:lang w:val="en-GB" w:eastAsia="zh-CN"/>
        </w:rPr>
        <w:t xml:space="preserve">The gNB can page the UE in the “last known” cell using </w:t>
      </w:r>
      <w:r w:rsidRPr="000C57A1">
        <w:rPr>
          <w:i/>
          <w:lang w:val="en-GB" w:eastAsia="zh-CN"/>
        </w:rPr>
        <w:t>Last Visited Cell Information</w:t>
      </w:r>
      <w:r>
        <w:rPr>
          <w:lang w:val="en-GB" w:eastAsia="zh-CN"/>
        </w:rPr>
        <w:t xml:space="preserve">, if </w:t>
      </w:r>
      <w:r w:rsidR="006739F2">
        <w:rPr>
          <w:lang w:val="en-GB" w:eastAsia="zh-CN"/>
        </w:rPr>
        <w:t>included</w:t>
      </w:r>
      <w:r>
        <w:rPr>
          <w:lang w:val="en-GB" w:eastAsia="zh-CN"/>
        </w:rPr>
        <w:t xml:space="preserve"> in the UE context, or using the </w:t>
      </w:r>
      <w:r w:rsidRPr="000C57A1">
        <w:rPr>
          <w:i/>
          <w:lang w:val="en-GB" w:eastAsia="zh-CN"/>
        </w:rPr>
        <w:t>Recommended Cells for Paging</w:t>
      </w:r>
      <w:r>
        <w:rPr>
          <w:lang w:val="en-GB" w:eastAsia="zh-CN"/>
        </w:rPr>
        <w:t xml:space="preserve"> and </w:t>
      </w:r>
      <w:r w:rsidRPr="000C57A1">
        <w:rPr>
          <w:i/>
          <w:lang w:val="en-GB" w:eastAsia="zh-CN"/>
        </w:rPr>
        <w:t>Paging Attempt Information</w:t>
      </w:r>
      <w:r>
        <w:rPr>
          <w:lang w:val="en-GB" w:eastAsia="zh-CN"/>
        </w:rPr>
        <w:t xml:space="preserve">, if </w:t>
      </w:r>
      <w:r w:rsidR="006739F2">
        <w:rPr>
          <w:lang w:val="en-GB" w:eastAsia="zh-CN"/>
        </w:rPr>
        <w:t>included</w:t>
      </w:r>
      <w:r>
        <w:rPr>
          <w:lang w:val="en-GB" w:eastAsia="zh-CN"/>
        </w:rPr>
        <w:t xml:space="preserve"> in the </w:t>
      </w:r>
      <w:r w:rsidRPr="000C57A1">
        <w:rPr>
          <w:i/>
          <w:lang w:val="en-GB" w:eastAsia="zh-CN"/>
        </w:rPr>
        <w:t>Paging</w:t>
      </w:r>
      <w:r>
        <w:rPr>
          <w:lang w:val="en-GB" w:eastAsia="zh-CN"/>
        </w:rPr>
        <w:t xml:space="preserve"> message. </w:t>
      </w:r>
    </w:p>
    <w:p w14:paraId="31DAF83F" w14:textId="7CE70C79" w:rsidR="00CC7532" w:rsidRDefault="00CC7532" w:rsidP="00CC7532">
      <w:pPr>
        <w:rPr>
          <w:lang w:val="en-GB" w:eastAsia="zh-CN"/>
        </w:rPr>
      </w:pPr>
      <w:r>
        <w:rPr>
          <w:lang w:val="en-GB" w:eastAsia="zh-CN"/>
        </w:rPr>
        <w:t>When the UE is not reachable in the cell(s) where the UE is paged in the first paging attempt from the CN, then paging may be escalated in a larger area</w:t>
      </w:r>
      <w:r w:rsidR="006739F2">
        <w:rPr>
          <w:lang w:val="en-GB" w:eastAsia="zh-CN"/>
        </w:rPr>
        <w:t xml:space="preserve">, i.e. eventually the UE may be paged in the complete </w:t>
      </w:r>
      <w:r w:rsidR="00785E64">
        <w:rPr>
          <w:lang w:val="en-GB" w:eastAsia="zh-CN"/>
        </w:rPr>
        <w:t>T</w:t>
      </w:r>
      <w:r w:rsidR="006739F2">
        <w:rPr>
          <w:lang w:val="en-GB" w:eastAsia="zh-CN"/>
        </w:rPr>
        <w:t xml:space="preserve">racking Area (TA). </w:t>
      </w:r>
      <w:r>
        <w:rPr>
          <w:lang w:val="en-GB" w:eastAsia="zh-CN"/>
        </w:rPr>
        <w:t>. In case the UE is paged in more than one cell, UEs that monitor the same PO in all th</w:t>
      </w:r>
      <w:r w:rsidR="002700E3">
        <w:rPr>
          <w:lang w:val="en-GB" w:eastAsia="zh-CN"/>
        </w:rPr>
        <w:t>ose</w:t>
      </w:r>
      <w:r>
        <w:rPr>
          <w:lang w:val="en-GB" w:eastAsia="zh-CN"/>
        </w:rPr>
        <w:t xml:space="preserve"> cells where the UE is paged will be </w:t>
      </w:r>
      <w:r w:rsidR="00111422">
        <w:rPr>
          <w:lang w:val="en-GB" w:eastAsia="zh-CN"/>
        </w:rPr>
        <w:t>impacted</w:t>
      </w:r>
      <w:r>
        <w:rPr>
          <w:lang w:val="en-GB" w:eastAsia="zh-CN"/>
        </w:rPr>
        <w:t xml:space="preserve"> by false paging. </w:t>
      </w:r>
    </w:p>
    <w:p w14:paraId="14F225E3" w14:textId="10EACE49" w:rsidR="00CC7532" w:rsidRDefault="00CC7532" w:rsidP="00CC7532">
      <w:pPr>
        <w:rPr>
          <w:lang w:val="en-GB" w:eastAsia="zh-CN"/>
        </w:rPr>
      </w:pPr>
      <w:r>
        <w:rPr>
          <w:lang w:val="en-GB" w:eastAsia="zh-CN"/>
        </w:rPr>
        <w:t xml:space="preserve">The NW </w:t>
      </w:r>
      <w:r w:rsidR="00785E64">
        <w:rPr>
          <w:lang w:val="en-GB" w:eastAsia="zh-CN"/>
        </w:rPr>
        <w:t>send a Paging message</w:t>
      </w:r>
      <w:r>
        <w:rPr>
          <w:lang w:val="en-GB" w:eastAsia="zh-CN"/>
        </w:rPr>
        <w:t xml:space="preserve"> </w:t>
      </w:r>
      <w:r w:rsidR="007C3280">
        <w:rPr>
          <w:lang w:val="en-GB" w:eastAsia="zh-CN"/>
        </w:rPr>
        <w:t xml:space="preserve">to </w:t>
      </w:r>
      <w:r>
        <w:rPr>
          <w:lang w:val="en-GB" w:eastAsia="zh-CN"/>
        </w:rPr>
        <w:t xml:space="preserve">up to 32 UEs in a single PO, i.e. the maximum number of paging records in a Paging message </w:t>
      </w:r>
      <w:r>
        <w:t>is 32 (</w:t>
      </w:r>
      <w:proofErr w:type="spellStart"/>
      <w:r w:rsidRPr="005A0B8E">
        <w:rPr>
          <w:i/>
        </w:rPr>
        <w:t>maxNrofPageRec</w:t>
      </w:r>
      <w:proofErr w:type="spellEnd"/>
      <w:r>
        <w:t xml:space="preserve">). The paging record list enables the NW to handle burst of paging requests, i.e. when there is an instantaneous high load of paging requests. The paging </w:t>
      </w:r>
      <w:r>
        <w:lastRenderedPageBreak/>
        <w:t>record list enables to achieve a very low Paging blocking probability, i.e. the Paging message</w:t>
      </w:r>
      <w:r w:rsidR="007C3280">
        <w:t xml:space="preserve"> on PDSCH</w:t>
      </w:r>
      <w:r>
        <w:t xml:space="preserve"> </w:t>
      </w:r>
      <w:r w:rsidR="00735051">
        <w:t xml:space="preserve">following the PO </w:t>
      </w:r>
      <w:r>
        <w:t>cannot be sent</w:t>
      </w:r>
      <w:r w:rsidR="00735051">
        <w:t xml:space="preserve"> to the UE</w:t>
      </w:r>
      <w:r>
        <w:t>.</w:t>
      </w:r>
    </w:p>
    <w:p w14:paraId="7485B9AD" w14:textId="54653C8A" w:rsidR="00DD49E5" w:rsidRDefault="00DD49E5" w:rsidP="00FA27C0">
      <w:pPr>
        <w:pStyle w:val="Heading1"/>
      </w:pPr>
      <w:r>
        <w:t>UE power consumption due to false Page message reception</w:t>
      </w:r>
      <w:r w:rsidR="006F7A18">
        <w:t>s</w:t>
      </w:r>
    </w:p>
    <w:p w14:paraId="0206BB99" w14:textId="77777777" w:rsidR="004A0DA6" w:rsidRPr="000A1F93" w:rsidRDefault="004A0DA6" w:rsidP="004A0DA6">
      <w:pPr>
        <w:rPr>
          <w:b/>
          <w:bCs/>
          <w:u w:val="single"/>
          <w:lang w:val="en-GB" w:eastAsia="zh-CN"/>
        </w:rPr>
      </w:pPr>
      <w:r w:rsidRPr="000A1F93">
        <w:rPr>
          <w:b/>
          <w:bCs/>
          <w:u w:val="single"/>
          <w:lang w:val="en-GB" w:eastAsia="zh-CN"/>
        </w:rPr>
        <w:t>Paging rate per UE</w:t>
      </w:r>
    </w:p>
    <w:p w14:paraId="575797B3" w14:textId="3974C34B" w:rsidR="004A0DA6" w:rsidRDefault="004A0DA6" w:rsidP="004A0DA6">
      <w:pPr>
        <w:rPr>
          <w:lang w:val="en-GB" w:eastAsia="zh-CN"/>
        </w:rPr>
      </w:pPr>
      <w:r>
        <w:rPr>
          <w:lang w:val="en-GB" w:eastAsia="zh-CN"/>
        </w:rPr>
        <w:t xml:space="preserve">Based on an observed call rate in live networks of 20 connections/h/UE and assuming 50% MT calls (which can be considered high because most connections are mobile originated and not towards another UE, i.e. “sync” calls towards Internet server) a paging rate of 10/h/UE </w:t>
      </w:r>
      <w:r w:rsidR="005F4C95">
        <w:rPr>
          <w:lang w:val="en-GB" w:eastAsia="zh-CN"/>
        </w:rPr>
        <w:t>is</w:t>
      </w:r>
      <w:r>
        <w:rPr>
          <w:lang w:val="en-GB" w:eastAsia="zh-CN"/>
        </w:rPr>
        <w:t xml:space="preserve"> assumed, i.e. a probability to be paged for an incoming call of 0.4% with a 1.28 sec DRX cycle: </w:t>
      </w:r>
    </w:p>
    <w:p w14:paraId="09EA88E9" w14:textId="23F79A37" w:rsidR="005F4C95" w:rsidRDefault="005F4C95" w:rsidP="005F4C95">
      <w:pPr>
        <w:rPr>
          <w:lang w:val="en-GB" w:eastAsia="zh-CN"/>
        </w:rPr>
      </w:pPr>
      <w:r w:rsidRPr="00A36A24">
        <w:rPr>
          <w:b/>
          <w:bCs/>
          <w:lang w:val="en-GB" w:eastAsia="zh-CN"/>
        </w:rPr>
        <w:t xml:space="preserve">Observation </w:t>
      </w:r>
      <w:r w:rsidR="00A36A24" w:rsidRPr="00A36A24">
        <w:rPr>
          <w:b/>
          <w:bCs/>
          <w:lang w:val="en-GB" w:eastAsia="zh-CN"/>
        </w:rPr>
        <w:t>1</w:t>
      </w:r>
      <w:r w:rsidRPr="00A36A24">
        <w:rPr>
          <w:lang w:val="en-GB" w:eastAsia="zh-CN"/>
        </w:rPr>
        <w:t xml:space="preserve">: The probability that the UE is paged for an incoming call during a PO is </w:t>
      </w:r>
      <w:r w:rsidR="0029175E" w:rsidRPr="00A36A24">
        <w:rPr>
          <w:lang w:val="en-GB" w:eastAsia="zh-CN"/>
        </w:rPr>
        <w:t>(very)</w:t>
      </w:r>
      <w:r w:rsidRPr="00A36A24">
        <w:rPr>
          <w:lang w:val="en-GB" w:eastAsia="zh-CN"/>
        </w:rPr>
        <w:t xml:space="preserve"> low.</w:t>
      </w:r>
    </w:p>
    <w:p w14:paraId="4D2F8B82" w14:textId="42C79422" w:rsidR="0029175E" w:rsidRPr="0029175E" w:rsidRDefault="0029175E" w:rsidP="00DD49E5">
      <w:pPr>
        <w:rPr>
          <w:b/>
          <w:bCs/>
          <w:u w:val="single"/>
          <w:lang w:val="en-GB" w:eastAsia="zh-CN"/>
        </w:rPr>
      </w:pPr>
      <w:r w:rsidRPr="0029175E">
        <w:rPr>
          <w:b/>
          <w:bCs/>
          <w:u w:val="single"/>
          <w:lang w:val="en-GB" w:eastAsia="zh-CN"/>
        </w:rPr>
        <w:t>Causes for false paging</w:t>
      </w:r>
    </w:p>
    <w:p w14:paraId="538F76FB" w14:textId="60BEFF73" w:rsidR="00DD49E5" w:rsidRDefault="00C14E9B" w:rsidP="00DD49E5">
      <w:pPr>
        <w:rPr>
          <w:lang w:val="en-GB" w:eastAsia="zh-CN"/>
        </w:rPr>
      </w:pPr>
      <w:r>
        <w:rPr>
          <w:lang w:val="en-GB" w:eastAsia="zh-CN"/>
        </w:rPr>
        <w:t xml:space="preserve">The impact of false paging depends on different factors: </w:t>
      </w:r>
      <w:r w:rsidRPr="00C14E9B">
        <w:rPr>
          <w:lang w:val="en-GB" w:eastAsia="zh-CN"/>
        </w:rPr>
        <w:t xml:space="preserve">NW configuration (e.g. </w:t>
      </w:r>
      <w:proofErr w:type="spellStart"/>
      <w:r w:rsidRPr="00C14E9B">
        <w:rPr>
          <w:i/>
          <w:iCs/>
          <w:lang w:val="en-GB" w:eastAsia="zh-CN"/>
        </w:rPr>
        <w:t>defaultPagingCycle</w:t>
      </w:r>
      <w:proofErr w:type="spellEnd"/>
      <w:r w:rsidRPr="00C14E9B">
        <w:rPr>
          <w:lang w:val="en-GB" w:eastAsia="zh-CN"/>
        </w:rPr>
        <w:t xml:space="preserve"> in </w:t>
      </w:r>
      <w:r w:rsidRPr="00C14E9B">
        <w:rPr>
          <w:i/>
          <w:iCs/>
          <w:lang w:val="en-GB" w:eastAsia="zh-CN"/>
        </w:rPr>
        <w:t>SIB1</w:t>
      </w:r>
      <w:r w:rsidRPr="00C14E9B">
        <w:rPr>
          <w:lang w:val="en-GB" w:eastAsia="zh-CN"/>
        </w:rPr>
        <w:t xml:space="preserve"> and paging capacity configured in </w:t>
      </w:r>
      <w:r w:rsidRPr="00C14E9B">
        <w:rPr>
          <w:i/>
          <w:iCs/>
          <w:lang w:val="en-GB" w:eastAsia="zh-CN"/>
        </w:rPr>
        <w:t>PDCCH-Config</w:t>
      </w:r>
      <w:r w:rsidRPr="00C14E9B">
        <w:rPr>
          <w:lang w:val="en-GB" w:eastAsia="zh-CN"/>
        </w:rPr>
        <w:t>), UE MT call rate, UE mobility and CN paging strategy.</w:t>
      </w:r>
      <w:r w:rsidR="00A36A24">
        <w:rPr>
          <w:lang w:val="en-GB" w:eastAsia="zh-CN"/>
        </w:rPr>
        <w:t xml:space="preserve"> </w:t>
      </w:r>
      <w:r w:rsidR="00105B4A">
        <w:rPr>
          <w:lang w:val="en-GB" w:eastAsia="zh-CN"/>
        </w:rPr>
        <w:t xml:space="preserve">There are two </w:t>
      </w:r>
      <w:r w:rsidR="009E6582">
        <w:rPr>
          <w:lang w:val="en-GB" w:eastAsia="zh-CN"/>
        </w:rPr>
        <w:t xml:space="preserve">main </w:t>
      </w:r>
      <w:r w:rsidR="00105B4A">
        <w:rPr>
          <w:lang w:val="en-GB" w:eastAsia="zh-CN"/>
        </w:rPr>
        <w:t>components that determine the impact of false paging:</w:t>
      </w:r>
    </w:p>
    <w:p w14:paraId="61AF70A3" w14:textId="0D7329D1" w:rsidR="00105B4A" w:rsidRDefault="00105B4A" w:rsidP="005C39D8">
      <w:pPr>
        <w:pStyle w:val="ListParagraph"/>
        <w:numPr>
          <w:ilvl w:val="0"/>
          <w:numId w:val="6"/>
        </w:numPr>
        <w:rPr>
          <w:lang w:val="en-GB" w:eastAsia="zh-CN"/>
        </w:rPr>
      </w:pPr>
      <w:r>
        <w:rPr>
          <w:lang w:val="en-GB" w:eastAsia="zh-CN"/>
        </w:rPr>
        <w:t xml:space="preserve">False paging reception because </w:t>
      </w:r>
      <w:r w:rsidR="00CC48D6">
        <w:rPr>
          <w:lang w:val="en-GB" w:eastAsia="zh-CN"/>
        </w:rPr>
        <w:t>multiple</w:t>
      </w:r>
      <w:r>
        <w:rPr>
          <w:lang w:val="en-GB" w:eastAsia="zh-CN"/>
        </w:rPr>
        <w:t xml:space="preserve"> UE</w:t>
      </w:r>
      <w:r w:rsidR="00CC48D6">
        <w:rPr>
          <w:lang w:val="en-GB" w:eastAsia="zh-CN"/>
        </w:rPr>
        <w:t>s</w:t>
      </w:r>
      <w:r>
        <w:rPr>
          <w:lang w:val="en-GB" w:eastAsia="zh-CN"/>
        </w:rPr>
        <w:t xml:space="preserve"> </w:t>
      </w:r>
      <w:r w:rsidR="00CC48D6">
        <w:rPr>
          <w:lang w:val="en-GB" w:eastAsia="zh-CN"/>
        </w:rPr>
        <w:t>monitor</w:t>
      </w:r>
      <w:r>
        <w:rPr>
          <w:lang w:val="en-GB" w:eastAsia="zh-CN"/>
        </w:rPr>
        <w:t xml:space="preserve"> the same PO</w:t>
      </w:r>
      <w:r w:rsidR="00CC48D6">
        <w:rPr>
          <w:lang w:val="en-GB" w:eastAsia="zh-CN"/>
        </w:rPr>
        <w:t xml:space="preserve"> (paging capacity)</w:t>
      </w:r>
    </w:p>
    <w:p w14:paraId="36C54DC8" w14:textId="796A1FA0" w:rsidR="00105B4A" w:rsidRPr="00105B4A" w:rsidRDefault="00105B4A" w:rsidP="005C39D8">
      <w:pPr>
        <w:pStyle w:val="ListParagraph"/>
        <w:numPr>
          <w:ilvl w:val="0"/>
          <w:numId w:val="6"/>
        </w:numPr>
        <w:rPr>
          <w:lang w:val="en-GB" w:eastAsia="zh-CN"/>
        </w:rPr>
      </w:pPr>
      <w:r>
        <w:rPr>
          <w:lang w:val="en-GB" w:eastAsia="zh-CN"/>
        </w:rPr>
        <w:t xml:space="preserve">False paging reception because the </w:t>
      </w:r>
      <w:r w:rsidR="00CC48D6">
        <w:rPr>
          <w:lang w:val="en-GB" w:eastAsia="zh-CN"/>
        </w:rPr>
        <w:t>UE is paged in a cell where the UE is not located (mobility)</w:t>
      </w:r>
    </w:p>
    <w:p w14:paraId="0F20710B" w14:textId="77777777" w:rsidR="004A0DA6" w:rsidRPr="00664FFD" w:rsidRDefault="004A0DA6" w:rsidP="004A0DA6">
      <w:pPr>
        <w:rPr>
          <w:b/>
          <w:bCs/>
          <w:u w:val="single"/>
          <w:lang w:val="en-GB" w:eastAsia="zh-CN"/>
        </w:rPr>
      </w:pPr>
      <w:r w:rsidRPr="00664FFD">
        <w:rPr>
          <w:b/>
          <w:bCs/>
          <w:u w:val="single"/>
          <w:lang w:val="en-GB" w:eastAsia="zh-CN"/>
        </w:rPr>
        <w:t xml:space="preserve">False paging </w:t>
      </w:r>
      <w:r>
        <w:rPr>
          <w:b/>
          <w:bCs/>
          <w:u w:val="single"/>
          <w:lang w:val="en-GB" w:eastAsia="zh-CN"/>
        </w:rPr>
        <w:t>due to</w:t>
      </w:r>
      <w:r w:rsidRPr="00664FFD">
        <w:rPr>
          <w:b/>
          <w:bCs/>
          <w:u w:val="single"/>
          <w:lang w:val="en-GB" w:eastAsia="zh-CN"/>
        </w:rPr>
        <w:t xml:space="preserve"> multiple UEs monitor</w:t>
      </w:r>
      <w:r>
        <w:rPr>
          <w:b/>
          <w:bCs/>
          <w:u w:val="single"/>
          <w:lang w:val="en-GB" w:eastAsia="zh-CN"/>
        </w:rPr>
        <w:t>ing</w:t>
      </w:r>
      <w:r w:rsidRPr="00664FFD">
        <w:rPr>
          <w:b/>
          <w:bCs/>
          <w:u w:val="single"/>
          <w:lang w:val="en-GB" w:eastAsia="zh-CN"/>
        </w:rPr>
        <w:t xml:space="preserve"> the same PO</w:t>
      </w:r>
    </w:p>
    <w:p w14:paraId="12D8B7AD" w14:textId="5857FFBD" w:rsidR="004A0DA6" w:rsidRDefault="004A0DA6" w:rsidP="004A0DA6">
      <w:pPr>
        <w:rPr>
          <w:lang w:val="en-GB" w:eastAsia="zh-CN"/>
        </w:rPr>
      </w:pPr>
      <w:r>
        <w:rPr>
          <w:lang w:val="en-GB" w:eastAsia="zh-CN"/>
        </w:rPr>
        <w:t xml:space="preserve">The impact of the first component is reduced when the UEs that are camped on the cell are distributed over many </w:t>
      </w:r>
      <w:proofErr w:type="spellStart"/>
      <w:r>
        <w:rPr>
          <w:lang w:val="en-GB" w:eastAsia="zh-CN"/>
        </w:rPr>
        <w:t>POs.</w:t>
      </w:r>
      <w:proofErr w:type="spellEnd"/>
      <w:r>
        <w:rPr>
          <w:lang w:val="en-GB" w:eastAsia="zh-CN"/>
        </w:rPr>
        <w:t xml:space="preserve"> The paging formula distributes the UEs according to the UE_ID over the available POs, and in the ideal case the UE has its own PO that is not shared with other UEs.</w:t>
      </w:r>
    </w:p>
    <w:p w14:paraId="3318AB6D" w14:textId="08904F0C" w:rsidR="00815DF2" w:rsidRPr="00063F28" w:rsidRDefault="00815DF2" w:rsidP="00815DF2">
      <w:pPr>
        <w:rPr>
          <w:lang w:eastAsia="zh-CN"/>
        </w:rPr>
      </w:pPr>
      <w:r>
        <w:rPr>
          <w:lang w:eastAsia="zh-CN"/>
        </w:rPr>
        <w:t>The paging capacity, expressed in the number of POs per DRX cycle is a key figure, when considering false paging alarms</w:t>
      </w:r>
      <w:r w:rsidR="00462BE4">
        <w:rPr>
          <w:lang w:eastAsia="zh-CN"/>
        </w:rPr>
        <w:t xml:space="preserve"> [2]</w:t>
      </w:r>
      <w:r>
        <w:rPr>
          <w:lang w:eastAsia="zh-CN"/>
        </w:rPr>
        <w:t xml:space="preserve">. The UE is required to monitor its PO every DRX, i.e. dependent on the number of UEs per cells, this equates to the number of UEs that are monitoring the same PO. When the paging capacity is such, that </w:t>
      </w:r>
      <w:proofErr w:type="gramStart"/>
      <w:r>
        <w:rPr>
          <w:lang w:eastAsia="zh-CN"/>
        </w:rPr>
        <w:t>more or less every</w:t>
      </w:r>
      <w:proofErr w:type="gramEnd"/>
      <w:r>
        <w:rPr>
          <w:lang w:eastAsia="zh-CN"/>
        </w:rPr>
        <w:t xml:space="preserve"> UE has its own PO, then there are no false paging alarms because multiple UEs are monitoring the same PO. </w:t>
      </w:r>
    </w:p>
    <w:tbl>
      <w:tblPr>
        <w:tblStyle w:val="TableGrid"/>
        <w:tblW w:w="9209" w:type="dxa"/>
        <w:tblLook w:val="04A0" w:firstRow="1" w:lastRow="0" w:firstColumn="1" w:lastColumn="0" w:noHBand="0" w:noVBand="1"/>
      </w:tblPr>
      <w:tblGrid>
        <w:gridCol w:w="3539"/>
        <w:gridCol w:w="1890"/>
        <w:gridCol w:w="1890"/>
        <w:gridCol w:w="1890"/>
      </w:tblGrid>
      <w:tr w:rsidR="00645589" w:rsidRPr="0038710C" w14:paraId="785D2358" w14:textId="77777777" w:rsidTr="00645589">
        <w:tc>
          <w:tcPr>
            <w:tcW w:w="3539" w:type="dxa"/>
          </w:tcPr>
          <w:p w14:paraId="54754272" w14:textId="77777777" w:rsidR="00645589" w:rsidRPr="0038710C" w:rsidRDefault="00645589" w:rsidP="00645589">
            <w:pPr>
              <w:spacing w:before="60" w:after="60"/>
              <w:rPr>
                <w:b/>
                <w:sz w:val="16"/>
                <w:szCs w:val="16"/>
                <w:lang w:eastAsia="zh-CN"/>
              </w:rPr>
            </w:pPr>
          </w:p>
        </w:tc>
        <w:tc>
          <w:tcPr>
            <w:tcW w:w="1890" w:type="dxa"/>
          </w:tcPr>
          <w:p w14:paraId="13F218B1" w14:textId="6B699274" w:rsidR="00645589" w:rsidRDefault="00645589" w:rsidP="00645589">
            <w:pPr>
              <w:spacing w:before="60" w:after="60"/>
              <w:jc w:val="center"/>
              <w:rPr>
                <w:b/>
                <w:sz w:val="16"/>
                <w:szCs w:val="16"/>
                <w:lang w:eastAsia="zh-CN"/>
              </w:rPr>
            </w:pPr>
            <w:r>
              <w:rPr>
                <w:b/>
                <w:sz w:val="16"/>
                <w:szCs w:val="16"/>
                <w:lang w:eastAsia="zh-CN"/>
              </w:rPr>
              <w:t>High density UEs</w:t>
            </w:r>
          </w:p>
        </w:tc>
        <w:tc>
          <w:tcPr>
            <w:tcW w:w="1890" w:type="dxa"/>
          </w:tcPr>
          <w:p w14:paraId="3183050D" w14:textId="5F63D513" w:rsidR="00645589" w:rsidRPr="0038710C" w:rsidRDefault="00645589" w:rsidP="00645589">
            <w:pPr>
              <w:spacing w:before="60" w:after="60"/>
              <w:jc w:val="center"/>
              <w:rPr>
                <w:b/>
                <w:sz w:val="16"/>
                <w:szCs w:val="16"/>
                <w:lang w:eastAsia="zh-CN"/>
              </w:rPr>
            </w:pPr>
            <w:r>
              <w:rPr>
                <w:b/>
                <w:sz w:val="16"/>
                <w:szCs w:val="16"/>
                <w:lang w:eastAsia="zh-CN"/>
              </w:rPr>
              <w:t>High density UEs</w:t>
            </w:r>
          </w:p>
        </w:tc>
        <w:tc>
          <w:tcPr>
            <w:tcW w:w="1890" w:type="dxa"/>
          </w:tcPr>
          <w:p w14:paraId="0A65A44F" w14:textId="36DFF80F" w:rsidR="00645589" w:rsidRPr="0038710C" w:rsidRDefault="00645589" w:rsidP="00645589">
            <w:pPr>
              <w:spacing w:before="60" w:after="60"/>
              <w:jc w:val="center"/>
              <w:rPr>
                <w:b/>
                <w:sz w:val="16"/>
                <w:szCs w:val="16"/>
                <w:lang w:eastAsia="zh-CN"/>
              </w:rPr>
            </w:pPr>
            <w:r>
              <w:rPr>
                <w:b/>
                <w:sz w:val="16"/>
                <w:szCs w:val="16"/>
                <w:lang w:eastAsia="zh-CN"/>
              </w:rPr>
              <w:t>Low density UEs</w:t>
            </w:r>
          </w:p>
        </w:tc>
      </w:tr>
      <w:tr w:rsidR="00645589" w:rsidRPr="00B70A6D" w14:paraId="29E3DADD" w14:textId="77777777" w:rsidTr="00645589">
        <w:tc>
          <w:tcPr>
            <w:tcW w:w="3539" w:type="dxa"/>
          </w:tcPr>
          <w:p w14:paraId="4235A108" w14:textId="73841A34" w:rsidR="00645589" w:rsidRPr="00B70A6D" w:rsidRDefault="00645589" w:rsidP="00645589">
            <w:pPr>
              <w:spacing w:before="60" w:after="60"/>
              <w:rPr>
                <w:sz w:val="16"/>
                <w:szCs w:val="16"/>
                <w:lang w:eastAsia="zh-CN"/>
              </w:rPr>
            </w:pPr>
            <w:r>
              <w:rPr>
                <w:sz w:val="16"/>
                <w:szCs w:val="16"/>
                <w:lang w:eastAsia="zh-CN"/>
              </w:rPr>
              <w:t>UEs/cell</w:t>
            </w:r>
          </w:p>
        </w:tc>
        <w:tc>
          <w:tcPr>
            <w:tcW w:w="1890" w:type="dxa"/>
          </w:tcPr>
          <w:p w14:paraId="2B1F652C" w14:textId="44F17B51" w:rsidR="00645589" w:rsidRDefault="00645589" w:rsidP="00645589">
            <w:pPr>
              <w:spacing w:before="60" w:after="60"/>
              <w:jc w:val="center"/>
              <w:rPr>
                <w:sz w:val="16"/>
                <w:szCs w:val="16"/>
                <w:lang w:eastAsia="zh-CN"/>
              </w:rPr>
            </w:pPr>
            <w:r>
              <w:rPr>
                <w:sz w:val="16"/>
                <w:szCs w:val="16"/>
                <w:lang w:eastAsia="zh-CN"/>
              </w:rPr>
              <w:t>10</w:t>
            </w:r>
            <w:r w:rsidR="00E749BE">
              <w:rPr>
                <w:sz w:val="16"/>
                <w:szCs w:val="16"/>
                <w:lang w:eastAsia="zh-CN"/>
              </w:rPr>
              <w:t>.</w:t>
            </w:r>
            <w:r>
              <w:rPr>
                <w:sz w:val="16"/>
                <w:szCs w:val="16"/>
                <w:lang w:eastAsia="zh-CN"/>
              </w:rPr>
              <w:t>000</w:t>
            </w:r>
          </w:p>
        </w:tc>
        <w:tc>
          <w:tcPr>
            <w:tcW w:w="1890" w:type="dxa"/>
          </w:tcPr>
          <w:p w14:paraId="1E6F98CF" w14:textId="7F14BAA6" w:rsidR="00645589" w:rsidRPr="00B70A6D" w:rsidRDefault="00645589" w:rsidP="00645589">
            <w:pPr>
              <w:spacing w:before="60" w:after="60"/>
              <w:jc w:val="center"/>
              <w:rPr>
                <w:sz w:val="16"/>
                <w:szCs w:val="16"/>
                <w:lang w:eastAsia="zh-CN"/>
              </w:rPr>
            </w:pPr>
            <w:r>
              <w:rPr>
                <w:sz w:val="16"/>
                <w:szCs w:val="16"/>
                <w:lang w:eastAsia="zh-CN"/>
              </w:rPr>
              <w:t>1</w:t>
            </w:r>
            <w:r w:rsidR="00E749BE">
              <w:rPr>
                <w:sz w:val="16"/>
                <w:szCs w:val="16"/>
                <w:lang w:eastAsia="zh-CN"/>
              </w:rPr>
              <w:t>.</w:t>
            </w:r>
            <w:r>
              <w:rPr>
                <w:sz w:val="16"/>
                <w:szCs w:val="16"/>
                <w:lang w:eastAsia="zh-CN"/>
              </w:rPr>
              <w:t>000</w:t>
            </w:r>
          </w:p>
        </w:tc>
        <w:tc>
          <w:tcPr>
            <w:tcW w:w="1890" w:type="dxa"/>
          </w:tcPr>
          <w:p w14:paraId="3A45FC11" w14:textId="4B617007" w:rsidR="00645589" w:rsidRPr="00B70A6D" w:rsidRDefault="00645589" w:rsidP="00645589">
            <w:pPr>
              <w:spacing w:before="60" w:after="60"/>
              <w:jc w:val="center"/>
              <w:rPr>
                <w:sz w:val="16"/>
                <w:szCs w:val="16"/>
                <w:lang w:eastAsia="zh-CN"/>
              </w:rPr>
            </w:pPr>
            <w:r>
              <w:rPr>
                <w:sz w:val="16"/>
                <w:szCs w:val="16"/>
                <w:lang w:eastAsia="zh-CN"/>
              </w:rPr>
              <w:t>100</w:t>
            </w:r>
          </w:p>
        </w:tc>
      </w:tr>
      <w:tr w:rsidR="00645589" w:rsidRPr="00B70A6D" w14:paraId="273E82CA" w14:textId="77777777" w:rsidTr="00645589">
        <w:tc>
          <w:tcPr>
            <w:tcW w:w="3539" w:type="dxa"/>
          </w:tcPr>
          <w:p w14:paraId="2821CD19" w14:textId="77777777" w:rsidR="00645589" w:rsidRPr="00B70A6D" w:rsidRDefault="00645589" w:rsidP="00645589">
            <w:pPr>
              <w:spacing w:before="60" w:after="60"/>
              <w:rPr>
                <w:sz w:val="16"/>
                <w:szCs w:val="16"/>
                <w:lang w:eastAsia="zh-CN"/>
              </w:rPr>
            </w:pPr>
            <w:r w:rsidRPr="00B70A6D">
              <w:rPr>
                <w:sz w:val="16"/>
                <w:szCs w:val="16"/>
                <w:lang w:eastAsia="zh-CN"/>
              </w:rPr>
              <w:t>Number of POs/DRX cycle</w:t>
            </w:r>
          </w:p>
        </w:tc>
        <w:tc>
          <w:tcPr>
            <w:tcW w:w="1890" w:type="dxa"/>
          </w:tcPr>
          <w:p w14:paraId="60F59D71" w14:textId="4160948A" w:rsidR="00645589" w:rsidRDefault="00645589" w:rsidP="00645589">
            <w:pPr>
              <w:spacing w:before="60" w:after="60"/>
              <w:jc w:val="center"/>
              <w:rPr>
                <w:sz w:val="16"/>
                <w:szCs w:val="16"/>
                <w:lang w:eastAsia="zh-CN"/>
              </w:rPr>
            </w:pPr>
            <w:r>
              <w:rPr>
                <w:sz w:val="16"/>
                <w:szCs w:val="16"/>
                <w:lang w:eastAsia="zh-CN"/>
              </w:rPr>
              <w:t>128</w:t>
            </w:r>
          </w:p>
        </w:tc>
        <w:tc>
          <w:tcPr>
            <w:tcW w:w="1890" w:type="dxa"/>
          </w:tcPr>
          <w:p w14:paraId="33C601BD" w14:textId="0C9FE811" w:rsidR="00645589" w:rsidRPr="00B70A6D" w:rsidRDefault="00645589" w:rsidP="00645589">
            <w:pPr>
              <w:spacing w:before="60" w:after="60"/>
              <w:jc w:val="center"/>
              <w:rPr>
                <w:sz w:val="16"/>
                <w:szCs w:val="16"/>
                <w:lang w:eastAsia="zh-CN"/>
              </w:rPr>
            </w:pPr>
            <w:r>
              <w:rPr>
                <w:sz w:val="16"/>
                <w:szCs w:val="16"/>
                <w:lang w:eastAsia="zh-CN"/>
              </w:rPr>
              <w:t>128</w:t>
            </w:r>
          </w:p>
        </w:tc>
        <w:tc>
          <w:tcPr>
            <w:tcW w:w="1890" w:type="dxa"/>
          </w:tcPr>
          <w:p w14:paraId="4E3D7857" w14:textId="77777777" w:rsidR="00645589" w:rsidRPr="00B70A6D" w:rsidRDefault="00645589" w:rsidP="00645589">
            <w:pPr>
              <w:spacing w:before="60" w:after="60"/>
              <w:jc w:val="center"/>
              <w:rPr>
                <w:sz w:val="16"/>
                <w:szCs w:val="16"/>
                <w:lang w:eastAsia="zh-CN"/>
              </w:rPr>
            </w:pPr>
            <w:r>
              <w:rPr>
                <w:sz w:val="16"/>
                <w:szCs w:val="16"/>
                <w:lang w:eastAsia="zh-CN"/>
              </w:rPr>
              <w:t>128</w:t>
            </w:r>
          </w:p>
        </w:tc>
      </w:tr>
      <w:tr w:rsidR="00645589" w:rsidRPr="00B70A6D" w14:paraId="60B08F4E" w14:textId="77777777" w:rsidTr="00645589">
        <w:tc>
          <w:tcPr>
            <w:tcW w:w="3539" w:type="dxa"/>
          </w:tcPr>
          <w:p w14:paraId="257D9260" w14:textId="77777777" w:rsidR="00645589" w:rsidRPr="00F50173" w:rsidRDefault="00645589" w:rsidP="00645589">
            <w:pPr>
              <w:spacing w:before="60" w:after="60"/>
              <w:rPr>
                <w:sz w:val="16"/>
                <w:szCs w:val="16"/>
                <w:lang w:eastAsia="zh-CN"/>
              </w:rPr>
            </w:pPr>
            <w:r w:rsidRPr="00F50173">
              <w:rPr>
                <w:sz w:val="16"/>
                <w:szCs w:val="16"/>
                <w:lang w:eastAsia="zh-CN"/>
              </w:rPr>
              <w:t>UEs monitoring same PO</w:t>
            </w:r>
          </w:p>
        </w:tc>
        <w:tc>
          <w:tcPr>
            <w:tcW w:w="1890" w:type="dxa"/>
          </w:tcPr>
          <w:p w14:paraId="1A1C159C" w14:textId="65883634" w:rsidR="00645589" w:rsidRPr="00F50173" w:rsidRDefault="00645589" w:rsidP="00645589">
            <w:pPr>
              <w:spacing w:before="60" w:after="60"/>
              <w:jc w:val="center"/>
              <w:rPr>
                <w:sz w:val="16"/>
                <w:szCs w:val="16"/>
                <w:lang w:eastAsia="zh-CN"/>
              </w:rPr>
            </w:pPr>
            <w:r w:rsidRPr="00F50173">
              <w:rPr>
                <w:sz w:val="16"/>
                <w:szCs w:val="16"/>
                <w:lang w:eastAsia="zh-CN"/>
              </w:rPr>
              <w:t>~</w:t>
            </w:r>
            <w:r w:rsidR="006C581D">
              <w:rPr>
                <w:sz w:val="16"/>
                <w:szCs w:val="16"/>
                <w:lang w:eastAsia="zh-CN"/>
              </w:rPr>
              <w:t>78</w:t>
            </w:r>
          </w:p>
        </w:tc>
        <w:tc>
          <w:tcPr>
            <w:tcW w:w="1890" w:type="dxa"/>
          </w:tcPr>
          <w:p w14:paraId="5D654584" w14:textId="4349E5D7" w:rsidR="00645589" w:rsidRPr="00F50173" w:rsidRDefault="00645589" w:rsidP="00645589">
            <w:pPr>
              <w:spacing w:before="60" w:after="60"/>
              <w:jc w:val="center"/>
              <w:rPr>
                <w:sz w:val="16"/>
                <w:szCs w:val="16"/>
                <w:lang w:eastAsia="zh-CN"/>
              </w:rPr>
            </w:pPr>
            <w:r w:rsidRPr="00F50173">
              <w:rPr>
                <w:sz w:val="16"/>
                <w:szCs w:val="16"/>
                <w:lang w:eastAsia="zh-CN"/>
              </w:rPr>
              <w:t>~</w:t>
            </w:r>
            <w:r w:rsidR="006C581D">
              <w:rPr>
                <w:sz w:val="16"/>
                <w:szCs w:val="16"/>
                <w:lang w:eastAsia="zh-CN"/>
              </w:rPr>
              <w:t>8</w:t>
            </w:r>
          </w:p>
        </w:tc>
        <w:tc>
          <w:tcPr>
            <w:tcW w:w="1890" w:type="dxa"/>
          </w:tcPr>
          <w:p w14:paraId="1128AE3A" w14:textId="6D0D257B" w:rsidR="00645589" w:rsidRPr="00B70A6D" w:rsidRDefault="00645589" w:rsidP="00645589">
            <w:pPr>
              <w:spacing w:before="60" w:after="60"/>
              <w:jc w:val="center"/>
              <w:rPr>
                <w:sz w:val="16"/>
                <w:szCs w:val="16"/>
                <w:lang w:eastAsia="zh-CN"/>
              </w:rPr>
            </w:pPr>
            <w:r w:rsidRPr="00F50173">
              <w:rPr>
                <w:sz w:val="16"/>
                <w:szCs w:val="16"/>
                <w:lang w:eastAsia="zh-CN"/>
              </w:rPr>
              <w:t>~1</w:t>
            </w:r>
          </w:p>
        </w:tc>
      </w:tr>
      <w:tr w:rsidR="00645589" w:rsidRPr="00B70A6D" w14:paraId="73F57D83" w14:textId="77777777" w:rsidTr="00645589">
        <w:tc>
          <w:tcPr>
            <w:tcW w:w="3539" w:type="dxa"/>
          </w:tcPr>
          <w:p w14:paraId="707691ED" w14:textId="77777777" w:rsidR="00645589" w:rsidRPr="00DF5A74" w:rsidRDefault="00645589" w:rsidP="00645589">
            <w:pPr>
              <w:spacing w:before="60" w:after="60"/>
              <w:rPr>
                <w:sz w:val="16"/>
                <w:szCs w:val="16"/>
                <w:lang w:val="en-GB" w:eastAsia="zh-CN"/>
              </w:rPr>
            </w:pPr>
            <w:r w:rsidRPr="00DF5A74">
              <w:rPr>
                <w:sz w:val="16"/>
                <w:szCs w:val="16"/>
                <w:lang w:val="en-GB" w:eastAsia="zh-CN"/>
              </w:rPr>
              <w:t>False pages/h/UE due</w:t>
            </w:r>
            <w:r>
              <w:rPr>
                <w:sz w:val="16"/>
                <w:szCs w:val="16"/>
                <w:lang w:val="en-GB" w:eastAsia="zh-CN"/>
              </w:rPr>
              <w:t xml:space="preserve"> to paging capacity </w:t>
            </w:r>
          </w:p>
        </w:tc>
        <w:tc>
          <w:tcPr>
            <w:tcW w:w="1890" w:type="dxa"/>
          </w:tcPr>
          <w:p w14:paraId="4A696606" w14:textId="296391FE" w:rsidR="00645589" w:rsidRDefault="00E6722B" w:rsidP="00645589">
            <w:pPr>
              <w:spacing w:before="60" w:after="60"/>
              <w:jc w:val="center"/>
              <w:rPr>
                <w:sz w:val="16"/>
                <w:szCs w:val="16"/>
                <w:lang w:eastAsia="zh-CN"/>
              </w:rPr>
            </w:pPr>
            <w:r>
              <w:rPr>
                <w:sz w:val="16"/>
                <w:szCs w:val="16"/>
                <w:lang w:eastAsia="zh-CN"/>
              </w:rPr>
              <w:t>770</w:t>
            </w:r>
            <w:r w:rsidR="007A6941">
              <w:rPr>
                <w:sz w:val="16"/>
                <w:szCs w:val="16"/>
                <w:lang w:eastAsia="zh-CN"/>
              </w:rPr>
              <w:t xml:space="preserve"> </w:t>
            </w:r>
          </w:p>
        </w:tc>
        <w:tc>
          <w:tcPr>
            <w:tcW w:w="1890" w:type="dxa"/>
          </w:tcPr>
          <w:p w14:paraId="0FC93533" w14:textId="6A125BD1" w:rsidR="00645589" w:rsidRPr="00B70A6D" w:rsidRDefault="006C581D" w:rsidP="00645589">
            <w:pPr>
              <w:spacing w:before="60" w:after="60"/>
              <w:jc w:val="center"/>
              <w:rPr>
                <w:sz w:val="16"/>
                <w:szCs w:val="16"/>
                <w:lang w:eastAsia="zh-CN"/>
              </w:rPr>
            </w:pPr>
            <w:r>
              <w:rPr>
                <w:sz w:val="16"/>
                <w:szCs w:val="16"/>
                <w:lang w:eastAsia="zh-CN"/>
              </w:rPr>
              <w:t>70</w:t>
            </w:r>
          </w:p>
        </w:tc>
        <w:tc>
          <w:tcPr>
            <w:tcW w:w="1890" w:type="dxa"/>
          </w:tcPr>
          <w:p w14:paraId="350AA1FF" w14:textId="77777777" w:rsidR="00645589" w:rsidRPr="00B70A6D" w:rsidRDefault="00645589" w:rsidP="00645589">
            <w:pPr>
              <w:spacing w:before="60" w:after="60"/>
              <w:jc w:val="center"/>
              <w:rPr>
                <w:sz w:val="16"/>
                <w:szCs w:val="16"/>
                <w:lang w:eastAsia="zh-CN"/>
              </w:rPr>
            </w:pPr>
            <w:r>
              <w:rPr>
                <w:sz w:val="16"/>
                <w:szCs w:val="16"/>
                <w:lang w:eastAsia="zh-CN"/>
              </w:rPr>
              <w:t>0</w:t>
            </w:r>
          </w:p>
        </w:tc>
      </w:tr>
    </w:tbl>
    <w:p w14:paraId="2BD7F0C5" w14:textId="77777777" w:rsidR="00815DF2" w:rsidRDefault="00815DF2" w:rsidP="004A0DA6">
      <w:pPr>
        <w:rPr>
          <w:lang w:val="en-GB" w:eastAsia="zh-CN"/>
        </w:rPr>
      </w:pPr>
    </w:p>
    <w:p w14:paraId="615B853E" w14:textId="3E5E4ACD" w:rsidR="00C32285" w:rsidRPr="00955CCF" w:rsidRDefault="00C32285" w:rsidP="00955CCF">
      <w:pPr>
        <w:rPr>
          <w:lang w:val="en-GB" w:eastAsia="zh-CN"/>
        </w:rPr>
      </w:pPr>
      <w:r w:rsidRPr="00C32285">
        <w:rPr>
          <w:b/>
          <w:bCs/>
          <w:lang w:val="en-GB" w:eastAsia="zh-CN"/>
        </w:rPr>
        <w:t xml:space="preserve">Observation </w:t>
      </w:r>
      <w:r w:rsidR="00770F17">
        <w:rPr>
          <w:b/>
          <w:bCs/>
          <w:lang w:val="en-GB" w:eastAsia="zh-CN"/>
        </w:rPr>
        <w:t>2</w:t>
      </w:r>
      <w:r>
        <w:rPr>
          <w:lang w:val="en-GB" w:eastAsia="zh-CN"/>
        </w:rPr>
        <w:t>: The false paging probability due to multiple UEs monitoring the same PO depends on the number of camped UEs in the cell</w:t>
      </w:r>
      <w:r w:rsidR="00D7280B">
        <w:rPr>
          <w:lang w:val="en-GB" w:eastAsia="zh-CN"/>
        </w:rPr>
        <w:t xml:space="preserve"> (i.e. cell size and location)</w:t>
      </w:r>
      <w:r>
        <w:rPr>
          <w:lang w:val="en-GB" w:eastAsia="zh-CN"/>
        </w:rPr>
        <w:t xml:space="preserve"> </w:t>
      </w:r>
      <w:r w:rsidR="00D7280B">
        <w:rPr>
          <w:lang w:val="en-GB" w:eastAsia="zh-CN"/>
        </w:rPr>
        <w:t>and the configured paging capacity.</w:t>
      </w:r>
    </w:p>
    <w:p w14:paraId="387FCB8D" w14:textId="402E06C9" w:rsidR="00664FFD" w:rsidRPr="00664FFD" w:rsidRDefault="00664FFD" w:rsidP="00664FFD">
      <w:pPr>
        <w:rPr>
          <w:b/>
          <w:bCs/>
          <w:u w:val="single"/>
          <w:lang w:val="en-GB" w:eastAsia="zh-CN"/>
        </w:rPr>
      </w:pPr>
      <w:r w:rsidRPr="00664FFD">
        <w:rPr>
          <w:b/>
          <w:bCs/>
          <w:u w:val="single"/>
          <w:lang w:val="en-GB" w:eastAsia="zh-CN"/>
        </w:rPr>
        <w:t xml:space="preserve">False paging </w:t>
      </w:r>
      <w:r>
        <w:rPr>
          <w:b/>
          <w:bCs/>
          <w:u w:val="single"/>
          <w:lang w:val="en-GB" w:eastAsia="zh-CN"/>
        </w:rPr>
        <w:t>due to</w:t>
      </w:r>
      <w:r w:rsidRPr="00664FFD">
        <w:rPr>
          <w:b/>
          <w:bCs/>
          <w:u w:val="single"/>
          <w:lang w:val="en-GB" w:eastAsia="zh-CN"/>
        </w:rPr>
        <w:t xml:space="preserve"> </w:t>
      </w:r>
      <w:r>
        <w:rPr>
          <w:b/>
          <w:bCs/>
          <w:u w:val="single"/>
          <w:lang w:val="en-GB" w:eastAsia="zh-CN"/>
        </w:rPr>
        <w:t>mobility</w:t>
      </w:r>
    </w:p>
    <w:p w14:paraId="191AE996" w14:textId="61697936" w:rsidR="00664FFD" w:rsidRPr="005A60A2" w:rsidRDefault="006F7A18" w:rsidP="00DD49E5">
      <w:pPr>
        <w:rPr>
          <w:lang w:eastAsia="zh-CN"/>
        </w:rPr>
      </w:pPr>
      <w:r>
        <w:rPr>
          <w:lang w:eastAsia="zh-CN"/>
        </w:rPr>
        <w:t>The next key figure is the paging rate to the cell, which is not only dependent on the average rate a UE is paged, but also due to paging escalation in the CN, i.e. due to mobility</w:t>
      </w:r>
      <w:r w:rsidR="00462BE4">
        <w:rPr>
          <w:lang w:eastAsia="zh-CN"/>
        </w:rPr>
        <w:t xml:space="preserve"> [2]</w:t>
      </w:r>
      <w:r>
        <w:rPr>
          <w:lang w:eastAsia="zh-CN"/>
        </w:rPr>
        <w:t>.</w:t>
      </w:r>
    </w:p>
    <w:p w14:paraId="7EFDF0A4" w14:textId="6DF03AB9" w:rsidR="000A1F93" w:rsidRPr="00F26EA3" w:rsidRDefault="000A1F93" w:rsidP="000A1F93">
      <w:pPr>
        <w:rPr>
          <w:lang w:eastAsia="zh-CN"/>
        </w:rPr>
      </w:pPr>
      <w:r>
        <w:rPr>
          <w:lang w:eastAsia="zh-CN"/>
        </w:rPr>
        <w:t>When the first paging attempt fails because the UE has moved from the cell where it was last paged, it is possible that the UE is paged in the complete Tracking Area (TA), which will cause a false page for all UEs in the TA</w:t>
      </w:r>
      <w:r w:rsidR="00D82DC8">
        <w:rPr>
          <w:lang w:eastAsia="zh-CN"/>
        </w:rPr>
        <w:t xml:space="preserve"> that monitor the PO where the “missing” UE is paged</w:t>
      </w:r>
      <w:r>
        <w:rPr>
          <w:lang w:eastAsia="zh-CN"/>
        </w:rPr>
        <w:t xml:space="preserve">. </w:t>
      </w:r>
      <w:r w:rsidR="00E6722B">
        <w:rPr>
          <w:lang w:eastAsia="zh-CN"/>
        </w:rPr>
        <w:t>The</w:t>
      </w:r>
      <w:r>
        <w:rPr>
          <w:lang w:eastAsia="zh-CN"/>
        </w:rPr>
        <w:t xml:space="preserve"> false paging rate is always limited to 1 per DRX cycle</w:t>
      </w:r>
      <w:r w:rsidR="00E6722B">
        <w:rPr>
          <w:lang w:eastAsia="zh-CN"/>
        </w:rPr>
        <w:t xml:space="preserve">, i.e. up to </w:t>
      </w:r>
      <w:r w:rsidR="00F15C69">
        <w:rPr>
          <w:lang w:eastAsia="zh-CN"/>
        </w:rPr>
        <w:t>~</w:t>
      </w:r>
      <w:r w:rsidR="009F4CC4">
        <w:rPr>
          <w:lang w:eastAsia="zh-CN"/>
        </w:rPr>
        <w:t>28</w:t>
      </w:r>
      <w:r w:rsidR="00F15C69">
        <w:rPr>
          <w:lang w:eastAsia="zh-CN"/>
        </w:rPr>
        <w:t>00</w:t>
      </w:r>
      <w:r w:rsidR="009F4CC4">
        <w:rPr>
          <w:lang w:eastAsia="zh-CN"/>
        </w:rPr>
        <w:t xml:space="preserve"> false pages/h with a 1.28 sec DRX cycle. </w:t>
      </w:r>
    </w:p>
    <w:tbl>
      <w:tblPr>
        <w:tblStyle w:val="TableGrid"/>
        <w:tblW w:w="10060" w:type="dxa"/>
        <w:tblLook w:val="04A0" w:firstRow="1" w:lastRow="0" w:firstColumn="1" w:lastColumn="0" w:noHBand="0" w:noVBand="1"/>
      </w:tblPr>
      <w:tblGrid>
        <w:gridCol w:w="3397"/>
        <w:gridCol w:w="2221"/>
        <w:gridCol w:w="2221"/>
        <w:gridCol w:w="2221"/>
      </w:tblGrid>
      <w:tr w:rsidR="00C80E6E" w:rsidRPr="0038710C" w14:paraId="688136D2" w14:textId="77777777" w:rsidTr="00C80E6E">
        <w:tc>
          <w:tcPr>
            <w:tcW w:w="3397" w:type="dxa"/>
          </w:tcPr>
          <w:p w14:paraId="6F05C580" w14:textId="77777777" w:rsidR="00C80E6E" w:rsidRPr="0038710C" w:rsidRDefault="00C80E6E" w:rsidP="00C80E6E">
            <w:pPr>
              <w:spacing w:before="60" w:after="60"/>
              <w:rPr>
                <w:b/>
                <w:sz w:val="16"/>
                <w:szCs w:val="16"/>
                <w:lang w:eastAsia="zh-CN"/>
              </w:rPr>
            </w:pPr>
          </w:p>
        </w:tc>
        <w:tc>
          <w:tcPr>
            <w:tcW w:w="2221" w:type="dxa"/>
          </w:tcPr>
          <w:p w14:paraId="2D1995BC" w14:textId="17118640" w:rsidR="00C80E6E" w:rsidRDefault="00C80E6E" w:rsidP="00C80E6E">
            <w:pPr>
              <w:spacing w:before="60" w:after="60"/>
              <w:jc w:val="center"/>
              <w:rPr>
                <w:b/>
                <w:sz w:val="16"/>
                <w:szCs w:val="16"/>
                <w:lang w:eastAsia="zh-CN"/>
              </w:rPr>
            </w:pPr>
            <w:r>
              <w:rPr>
                <w:b/>
                <w:sz w:val="16"/>
                <w:szCs w:val="16"/>
                <w:lang w:eastAsia="zh-CN"/>
              </w:rPr>
              <w:t>Worst case</w:t>
            </w:r>
          </w:p>
        </w:tc>
        <w:tc>
          <w:tcPr>
            <w:tcW w:w="2221" w:type="dxa"/>
          </w:tcPr>
          <w:p w14:paraId="4B76BE81" w14:textId="0BD2B294" w:rsidR="00C80E6E" w:rsidRPr="0038710C" w:rsidRDefault="00C80E6E" w:rsidP="00C80E6E">
            <w:pPr>
              <w:spacing w:before="60" w:after="60"/>
              <w:jc w:val="center"/>
              <w:rPr>
                <w:b/>
                <w:sz w:val="16"/>
                <w:szCs w:val="16"/>
                <w:lang w:eastAsia="zh-CN"/>
              </w:rPr>
            </w:pPr>
            <w:r>
              <w:rPr>
                <w:b/>
                <w:sz w:val="16"/>
                <w:szCs w:val="16"/>
                <w:lang w:eastAsia="zh-CN"/>
              </w:rPr>
              <w:t>Worst case</w:t>
            </w:r>
          </w:p>
        </w:tc>
        <w:tc>
          <w:tcPr>
            <w:tcW w:w="2221" w:type="dxa"/>
          </w:tcPr>
          <w:p w14:paraId="25773035" w14:textId="77777777" w:rsidR="00C80E6E" w:rsidRPr="0038710C" w:rsidRDefault="00C80E6E" w:rsidP="00C80E6E">
            <w:pPr>
              <w:spacing w:before="60" w:after="60"/>
              <w:jc w:val="center"/>
              <w:rPr>
                <w:b/>
                <w:sz w:val="16"/>
                <w:szCs w:val="16"/>
                <w:lang w:eastAsia="zh-CN"/>
              </w:rPr>
            </w:pPr>
            <w:r>
              <w:rPr>
                <w:b/>
                <w:sz w:val="16"/>
                <w:szCs w:val="16"/>
                <w:lang w:eastAsia="zh-CN"/>
              </w:rPr>
              <w:t>Best case</w:t>
            </w:r>
          </w:p>
        </w:tc>
      </w:tr>
      <w:tr w:rsidR="00C80E6E" w:rsidRPr="00B70A6D" w14:paraId="25CC4143" w14:textId="77777777" w:rsidTr="00C80E6E">
        <w:tc>
          <w:tcPr>
            <w:tcW w:w="3397" w:type="dxa"/>
          </w:tcPr>
          <w:p w14:paraId="402100C3" w14:textId="26589AE4" w:rsidR="00C80E6E" w:rsidRPr="00B70A6D" w:rsidRDefault="00C80E6E" w:rsidP="00C80E6E">
            <w:pPr>
              <w:spacing w:before="60" w:after="60"/>
              <w:rPr>
                <w:sz w:val="16"/>
                <w:szCs w:val="16"/>
                <w:lang w:eastAsia="zh-CN"/>
              </w:rPr>
            </w:pPr>
            <w:r>
              <w:rPr>
                <w:sz w:val="16"/>
                <w:szCs w:val="16"/>
                <w:lang w:eastAsia="zh-CN"/>
              </w:rPr>
              <w:t>Probability UE has moved since last page</w:t>
            </w:r>
          </w:p>
        </w:tc>
        <w:tc>
          <w:tcPr>
            <w:tcW w:w="2221" w:type="dxa"/>
          </w:tcPr>
          <w:p w14:paraId="2FEAB5FA" w14:textId="31BA4A9D" w:rsidR="00C80E6E" w:rsidRDefault="00C80E6E" w:rsidP="00C80E6E">
            <w:pPr>
              <w:spacing w:before="60" w:after="60"/>
              <w:jc w:val="center"/>
              <w:rPr>
                <w:sz w:val="16"/>
                <w:szCs w:val="16"/>
                <w:lang w:eastAsia="zh-CN"/>
              </w:rPr>
            </w:pPr>
            <w:r>
              <w:rPr>
                <w:sz w:val="16"/>
                <w:szCs w:val="16"/>
                <w:lang w:eastAsia="zh-CN"/>
              </w:rPr>
              <w:t>100%</w:t>
            </w:r>
          </w:p>
        </w:tc>
        <w:tc>
          <w:tcPr>
            <w:tcW w:w="2221" w:type="dxa"/>
          </w:tcPr>
          <w:p w14:paraId="4D2716F3" w14:textId="264B4033" w:rsidR="00C80E6E" w:rsidRPr="00B70A6D" w:rsidRDefault="00C80E6E" w:rsidP="00C80E6E">
            <w:pPr>
              <w:spacing w:before="60" w:after="60"/>
              <w:jc w:val="center"/>
              <w:rPr>
                <w:sz w:val="16"/>
                <w:szCs w:val="16"/>
                <w:lang w:eastAsia="zh-CN"/>
              </w:rPr>
            </w:pPr>
            <w:r>
              <w:rPr>
                <w:sz w:val="16"/>
                <w:szCs w:val="16"/>
                <w:lang w:eastAsia="zh-CN"/>
              </w:rPr>
              <w:t>10%</w:t>
            </w:r>
          </w:p>
        </w:tc>
        <w:tc>
          <w:tcPr>
            <w:tcW w:w="2221" w:type="dxa"/>
          </w:tcPr>
          <w:p w14:paraId="6FA84782" w14:textId="77777777" w:rsidR="00C80E6E" w:rsidRPr="00B70A6D" w:rsidRDefault="00C80E6E" w:rsidP="00C80E6E">
            <w:pPr>
              <w:spacing w:before="60" w:after="60"/>
              <w:jc w:val="center"/>
              <w:rPr>
                <w:sz w:val="16"/>
                <w:szCs w:val="16"/>
                <w:lang w:eastAsia="zh-CN"/>
              </w:rPr>
            </w:pPr>
            <w:r>
              <w:rPr>
                <w:sz w:val="16"/>
                <w:szCs w:val="16"/>
                <w:lang w:eastAsia="zh-CN"/>
              </w:rPr>
              <w:t>1%</w:t>
            </w:r>
          </w:p>
        </w:tc>
      </w:tr>
      <w:tr w:rsidR="00C80E6E" w:rsidRPr="00B70A6D" w14:paraId="3E6EA473" w14:textId="77777777" w:rsidTr="00C80E6E">
        <w:tc>
          <w:tcPr>
            <w:tcW w:w="3397" w:type="dxa"/>
          </w:tcPr>
          <w:p w14:paraId="27F064B5" w14:textId="77777777" w:rsidR="00C80E6E" w:rsidRPr="00B70A6D" w:rsidRDefault="00C80E6E" w:rsidP="00C80E6E">
            <w:pPr>
              <w:spacing w:before="60" w:after="60"/>
              <w:rPr>
                <w:sz w:val="16"/>
                <w:szCs w:val="16"/>
                <w:lang w:eastAsia="zh-CN"/>
              </w:rPr>
            </w:pPr>
            <w:r>
              <w:rPr>
                <w:sz w:val="16"/>
                <w:szCs w:val="16"/>
                <w:lang w:eastAsia="zh-CN"/>
              </w:rPr>
              <w:t>UEs/TA</w:t>
            </w:r>
          </w:p>
        </w:tc>
        <w:tc>
          <w:tcPr>
            <w:tcW w:w="2221" w:type="dxa"/>
          </w:tcPr>
          <w:p w14:paraId="0A77805E" w14:textId="4704F3B8" w:rsidR="00C80E6E" w:rsidRDefault="00C80E6E" w:rsidP="00C80E6E">
            <w:pPr>
              <w:spacing w:before="60" w:after="60"/>
              <w:jc w:val="center"/>
              <w:rPr>
                <w:sz w:val="16"/>
                <w:szCs w:val="16"/>
                <w:lang w:eastAsia="zh-CN"/>
              </w:rPr>
            </w:pPr>
            <w:r>
              <w:rPr>
                <w:sz w:val="16"/>
                <w:szCs w:val="16"/>
                <w:lang w:eastAsia="zh-CN"/>
              </w:rPr>
              <w:t>10.000</w:t>
            </w:r>
          </w:p>
        </w:tc>
        <w:tc>
          <w:tcPr>
            <w:tcW w:w="2221" w:type="dxa"/>
          </w:tcPr>
          <w:p w14:paraId="4C544487" w14:textId="718D5B70" w:rsidR="00C80E6E" w:rsidRPr="00B70A6D" w:rsidRDefault="00C80E6E" w:rsidP="00C80E6E">
            <w:pPr>
              <w:spacing w:before="60" w:after="60"/>
              <w:jc w:val="center"/>
              <w:rPr>
                <w:sz w:val="16"/>
                <w:szCs w:val="16"/>
                <w:lang w:eastAsia="zh-CN"/>
              </w:rPr>
            </w:pPr>
            <w:r>
              <w:rPr>
                <w:sz w:val="16"/>
                <w:szCs w:val="16"/>
                <w:lang w:eastAsia="zh-CN"/>
              </w:rPr>
              <w:t>1.000</w:t>
            </w:r>
          </w:p>
        </w:tc>
        <w:tc>
          <w:tcPr>
            <w:tcW w:w="2221" w:type="dxa"/>
          </w:tcPr>
          <w:p w14:paraId="57D5C18A" w14:textId="77777777" w:rsidR="00C80E6E" w:rsidRPr="00B70A6D" w:rsidRDefault="00C80E6E" w:rsidP="00C80E6E">
            <w:pPr>
              <w:spacing w:before="60" w:after="60"/>
              <w:jc w:val="center"/>
              <w:rPr>
                <w:sz w:val="16"/>
                <w:szCs w:val="16"/>
                <w:lang w:eastAsia="zh-CN"/>
              </w:rPr>
            </w:pPr>
            <w:r>
              <w:rPr>
                <w:sz w:val="16"/>
                <w:szCs w:val="16"/>
                <w:lang w:eastAsia="zh-CN"/>
              </w:rPr>
              <w:t>100</w:t>
            </w:r>
          </w:p>
        </w:tc>
      </w:tr>
      <w:tr w:rsidR="00C80E6E" w:rsidRPr="00B70A6D" w14:paraId="62434979" w14:textId="77777777" w:rsidTr="00C80E6E">
        <w:tc>
          <w:tcPr>
            <w:tcW w:w="3397" w:type="dxa"/>
          </w:tcPr>
          <w:p w14:paraId="35A79709" w14:textId="77777777" w:rsidR="00C80E6E" w:rsidRPr="007313B1" w:rsidRDefault="00C80E6E" w:rsidP="00C80E6E">
            <w:pPr>
              <w:spacing w:before="60" w:after="60"/>
              <w:rPr>
                <w:sz w:val="16"/>
                <w:szCs w:val="16"/>
                <w:lang w:val="en-GB" w:eastAsia="zh-CN"/>
              </w:rPr>
            </w:pPr>
            <w:r w:rsidRPr="007313B1">
              <w:rPr>
                <w:sz w:val="16"/>
                <w:szCs w:val="16"/>
                <w:lang w:val="en-GB" w:eastAsia="zh-CN"/>
              </w:rPr>
              <w:t>False pages/h/UE due to mobility</w:t>
            </w:r>
          </w:p>
        </w:tc>
        <w:tc>
          <w:tcPr>
            <w:tcW w:w="2221" w:type="dxa"/>
          </w:tcPr>
          <w:p w14:paraId="0D21A395" w14:textId="27A4773B" w:rsidR="00C80E6E" w:rsidRPr="007313B1" w:rsidRDefault="007313B1" w:rsidP="00C80E6E">
            <w:pPr>
              <w:spacing w:before="60" w:after="60"/>
              <w:jc w:val="center"/>
              <w:rPr>
                <w:sz w:val="16"/>
                <w:szCs w:val="16"/>
                <w:lang w:eastAsia="zh-CN"/>
              </w:rPr>
            </w:pPr>
            <w:r w:rsidRPr="007313B1">
              <w:rPr>
                <w:sz w:val="16"/>
                <w:szCs w:val="16"/>
                <w:lang w:eastAsia="zh-CN"/>
              </w:rPr>
              <w:t>2800</w:t>
            </w:r>
          </w:p>
        </w:tc>
        <w:tc>
          <w:tcPr>
            <w:tcW w:w="2221" w:type="dxa"/>
          </w:tcPr>
          <w:p w14:paraId="795A0424" w14:textId="418DB6E6" w:rsidR="00C80E6E" w:rsidRPr="007313B1" w:rsidRDefault="007313B1" w:rsidP="00C80E6E">
            <w:pPr>
              <w:spacing w:before="60" w:after="60"/>
              <w:jc w:val="center"/>
              <w:rPr>
                <w:sz w:val="16"/>
                <w:szCs w:val="16"/>
                <w:lang w:eastAsia="zh-CN"/>
              </w:rPr>
            </w:pPr>
            <w:r w:rsidRPr="007313B1">
              <w:rPr>
                <w:sz w:val="16"/>
                <w:szCs w:val="16"/>
                <w:lang w:eastAsia="zh-CN"/>
              </w:rPr>
              <w:t>1000</w:t>
            </w:r>
          </w:p>
        </w:tc>
        <w:tc>
          <w:tcPr>
            <w:tcW w:w="2221" w:type="dxa"/>
          </w:tcPr>
          <w:p w14:paraId="0D5DCB0C" w14:textId="77777777" w:rsidR="00C80E6E" w:rsidRPr="007313B1" w:rsidRDefault="00C80E6E" w:rsidP="00C80E6E">
            <w:pPr>
              <w:spacing w:before="60" w:after="60"/>
              <w:jc w:val="center"/>
              <w:rPr>
                <w:sz w:val="16"/>
                <w:szCs w:val="16"/>
                <w:lang w:eastAsia="zh-CN"/>
              </w:rPr>
            </w:pPr>
            <w:r w:rsidRPr="007313B1">
              <w:rPr>
                <w:sz w:val="16"/>
                <w:szCs w:val="16"/>
                <w:lang w:eastAsia="zh-CN"/>
              </w:rPr>
              <w:t>100</w:t>
            </w:r>
          </w:p>
        </w:tc>
      </w:tr>
    </w:tbl>
    <w:p w14:paraId="0B30727C" w14:textId="08C8C956" w:rsidR="00E61927" w:rsidRDefault="00E61927" w:rsidP="00DD49E5">
      <w:pPr>
        <w:rPr>
          <w:lang w:val="en-GB" w:eastAsia="zh-CN"/>
        </w:rPr>
      </w:pPr>
    </w:p>
    <w:p w14:paraId="52D99DB0" w14:textId="06393443" w:rsidR="00BC0E7F" w:rsidRPr="00955CCF" w:rsidRDefault="00785473" w:rsidP="00785473">
      <w:pPr>
        <w:rPr>
          <w:lang w:val="en-GB" w:eastAsia="zh-CN"/>
        </w:rPr>
      </w:pPr>
      <w:r w:rsidRPr="00C32285">
        <w:rPr>
          <w:b/>
          <w:bCs/>
          <w:lang w:val="en-GB" w:eastAsia="zh-CN"/>
        </w:rPr>
        <w:t xml:space="preserve">Observation </w:t>
      </w:r>
      <w:r w:rsidR="002134C0">
        <w:rPr>
          <w:b/>
          <w:bCs/>
          <w:lang w:val="en-GB" w:eastAsia="zh-CN"/>
        </w:rPr>
        <w:t>3</w:t>
      </w:r>
      <w:r>
        <w:rPr>
          <w:lang w:val="en-GB" w:eastAsia="zh-CN"/>
        </w:rPr>
        <w:t>: The false paging probability due to mobility depends on the mobility of the UE and the paging strategy of the CN.</w:t>
      </w:r>
    </w:p>
    <w:p w14:paraId="28FCDF4B" w14:textId="08E24439" w:rsidR="00510E8E" w:rsidRDefault="005D538C" w:rsidP="00DD49E5">
      <w:pPr>
        <w:rPr>
          <w:lang w:val="en-GB" w:eastAsia="zh-CN"/>
        </w:rPr>
      </w:pPr>
      <w:r>
        <w:rPr>
          <w:lang w:val="en-GB" w:eastAsia="zh-CN"/>
        </w:rPr>
        <w:t>A simple paging strategy is when the UE is paged in the last know</w:t>
      </w:r>
      <w:r w:rsidR="00510E8E">
        <w:rPr>
          <w:lang w:val="en-GB" w:eastAsia="zh-CN"/>
        </w:rPr>
        <w:t>n</w:t>
      </w:r>
      <w:r>
        <w:rPr>
          <w:lang w:val="en-GB" w:eastAsia="zh-CN"/>
        </w:rPr>
        <w:t xml:space="preserve"> cell in the first paging attempt and in the complete TA when the UE does not respond. </w:t>
      </w:r>
      <w:r w:rsidR="00791536">
        <w:rPr>
          <w:lang w:val="en-GB" w:eastAsia="zh-CN"/>
        </w:rPr>
        <w:t xml:space="preserve">Dependent on the size of the TA, paging the </w:t>
      </w:r>
      <w:r w:rsidR="00510E8E">
        <w:rPr>
          <w:lang w:val="en-GB" w:eastAsia="zh-CN"/>
        </w:rPr>
        <w:t xml:space="preserve">UE in the </w:t>
      </w:r>
      <w:r w:rsidR="00791536">
        <w:rPr>
          <w:lang w:val="en-GB" w:eastAsia="zh-CN"/>
        </w:rPr>
        <w:t xml:space="preserve">complete TA should generally be avoided. However adding additional steps to the paging strategy adds delay to the paging </w:t>
      </w:r>
      <w:r w:rsidR="00AA2579">
        <w:rPr>
          <w:lang w:val="en-GB" w:eastAsia="zh-CN"/>
        </w:rPr>
        <w:t xml:space="preserve">procedure, which may not be preferable for UEs with strict latency requirements. </w:t>
      </w:r>
      <w:r w:rsidR="00510E8E">
        <w:rPr>
          <w:lang w:val="en-GB" w:eastAsia="zh-CN"/>
        </w:rPr>
        <w:t xml:space="preserve">Paging the UE in the last known </w:t>
      </w:r>
      <w:proofErr w:type="spellStart"/>
      <w:r w:rsidR="00510E8E">
        <w:rPr>
          <w:lang w:val="en-GB" w:eastAsia="zh-CN"/>
        </w:rPr>
        <w:t>bu</w:t>
      </w:r>
      <w:proofErr w:type="spellEnd"/>
      <w:r w:rsidR="00510E8E">
        <w:rPr>
          <w:lang w:val="en-GB" w:eastAsia="zh-CN"/>
        </w:rPr>
        <w:t xml:space="preserve"> the first paging attempt may be too limited in a 2 step paging strategy. </w:t>
      </w:r>
    </w:p>
    <w:p w14:paraId="09E07B7B" w14:textId="3D39451D" w:rsidR="00FA62D8" w:rsidRPr="00955CCF" w:rsidRDefault="00FA62D8" w:rsidP="00FA62D8">
      <w:pPr>
        <w:rPr>
          <w:lang w:val="en-GB" w:eastAsia="zh-CN"/>
        </w:rPr>
      </w:pPr>
      <w:r w:rsidRPr="00C32285">
        <w:rPr>
          <w:b/>
          <w:bCs/>
          <w:lang w:val="en-GB" w:eastAsia="zh-CN"/>
        </w:rPr>
        <w:t xml:space="preserve">Observation </w:t>
      </w:r>
      <w:r>
        <w:rPr>
          <w:b/>
          <w:bCs/>
          <w:lang w:val="en-GB" w:eastAsia="zh-CN"/>
        </w:rPr>
        <w:t>4</w:t>
      </w:r>
      <w:r>
        <w:rPr>
          <w:lang w:val="en-GB" w:eastAsia="zh-CN"/>
        </w:rPr>
        <w:t>: The CN paging strategy is dependent on the NW implementation and a trade-off between latency and paging load.</w:t>
      </w:r>
    </w:p>
    <w:p w14:paraId="177D787F" w14:textId="4016D44F" w:rsidR="00791536" w:rsidRDefault="00AA2579" w:rsidP="00DD49E5">
      <w:pPr>
        <w:rPr>
          <w:lang w:val="en-GB" w:eastAsia="zh-CN"/>
        </w:rPr>
      </w:pPr>
      <w:r>
        <w:rPr>
          <w:lang w:val="en-GB" w:eastAsia="zh-CN"/>
        </w:rPr>
        <w:t>The mobility patterns of</w:t>
      </w:r>
      <w:r w:rsidR="00BC0E7F">
        <w:rPr>
          <w:lang w:val="en-GB" w:eastAsia="zh-CN"/>
        </w:rPr>
        <w:t xml:space="preserve"> the</w:t>
      </w:r>
      <w:r>
        <w:rPr>
          <w:lang w:val="en-GB" w:eastAsia="zh-CN"/>
        </w:rPr>
        <w:t xml:space="preserve"> UE </w:t>
      </w:r>
      <w:r w:rsidR="00632979">
        <w:rPr>
          <w:lang w:val="en-GB" w:eastAsia="zh-CN"/>
        </w:rPr>
        <w:t>are</w:t>
      </w:r>
      <w:r>
        <w:rPr>
          <w:lang w:val="en-GB" w:eastAsia="zh-CN"/>
        </w:rPr>
        <w:t xml:space="preserve"> very repetitive and therefore predictable, i.e. </w:t>
      </w:r>
      <w:r w:rsidR="00632979">
        <w:rPr>
          <w:lang w:val="en-GB" w:eastAsia="zh-CN"/>
        </w:rPr>
        <w:t xml:space="preserve">the same mobility pattern is typically repeated every (working) day. </w:t>
      </w:r>
      <w:r w:rsidR="00CC51CB">
        <w:rPr>
          <w:lang w:val="en-GB" w:eastAsia="zh-CN"/>
        </w:rPr>
        <w:t xml:space="preserve">In case </w:t>
      </w:r>
      <w:r w:rsidR="007552C3">
        <w:rPr>
          <w:lang w:val="en-GB" w:eastAsia="zh-CN"/>
        </w:rPr>
        <w:t>an additional paging step can be tolerated, in the second step the UE may be paged in cells t</w:t>
      </w:r>
      <w:r w:rsidR="00D7090E">
        <w:rPr>
          <w:lang w:val="en-GB" w:eastAsia="zh-CN"/>
        </w:rPr>
        <w:t>he UE may</w:t>
      </w:r>
      <w:r w:rsidR="007552C3">
        <w:rPr>
          <w:lang w:val="en-GB" w:eastAsia="zh-CN"/>
        </w:rPr>
        <w:t xml:space="preserve"> potentially roam due to stored mobility history and time of day. </w:t>
      </w:r>
    </w:p>
    <w:p w14:paraId="7014BA8E" w14:textId="5B96A350" w:rsidR="00D7090E" w:rsidRDefault="00D7090E" w:rsidP="00D7090E">
      <w:pPr>
        <w:rPr>
          <w:lang w:val="en-GB" w:eastAsia="zh-CN"/>
        </w:rPr>
      </w:pPr>
      <w:r w:rsidRPr="00C32285">
        <w:rPr>
          <w:b/>
          <w:bCs/>
          <w:lang w:val="en-GB" w:eastAsia="zh-CN"/>
        </w:rPr>
        <w:t xml:space="preserve">Observation </w:t>
      </w:r>
      <w:r w:rsidR="00BC0E7F">
        <w:rPr>
          <w:b/>
          <w:bCs/>
          <w:lang w:val="en-GB" w:eastAsia="zh-CN"/>
        </w:rPr>
        <w:t>5</w:t>
      </w:r>
      <w:r>
        <w:rPr>
          <w:lang w:val="en-GB" w:eastAsia="zh-CN"/>
        </w:rPr>
        <w:t>: The false paging probability due to mobility depends can be reduced by CN paging strategy.</w:t>
      </w:r>
    </w:p>
    <w:p w14:paraId="3D041E03" w14:textId="3409C172" w:rsidR="00057C3C" w:rsidRPr="00955CCF" w:rsidRDefault="00057C3C" w:rsidP="00D7090E">
      <w:pPr>
        <w:rPr>
          <w:lang w:val="en-GB" w:eastAsia="zh-CN"/>
        </w:rPr>
      </w:pPr>
      <w:r>
        <w:rPr>
          <w:lang w:val="en-GB" w:eastAsia="zh-CN"/>
        </w:rPr>
        <w:t xml:space="preserve">An attempt has been made to quantify the false paging load, but the numbers are (very) speculative. </w:t>
      </w:r>
      <w:r w:rsidR="00343D8F">
        <w:rPr>
          <w:lang w:val="en-GB" w:eastAsia="zh-CN"/>
        </w:rPr>
        <w:t>Perhaps the false paging load is cause</w:t>
      </w:r>
      <w:r w:rsidR="00D82DC8">
        <w:rPr>
          <w:lang w:val="en-GB" w:eastAsia="zh-CN"/>
        </w:rPr>
        <w:t>d</w:t>
      </w:r>
      <w:r w:rsidR="00343D8F">
        <w:rPr>
          <w:lang w:val="en-GB" w:eastAsia="zh-CN"/>
        </w:rPr>
        <w:t xml:space="preserve"> mainly by mobility, however with a clever paging strategy this impact can be further reduced. </w:t>
      </w:r>
    </w:p>
    <w:p w14:paraId="44629F49" w14:textId="237DF111" w:rsidR="001745B9" w:rsidRDefault="00D7090E" w:rsidP="00DD49E5">
      <w:pPr>
        <w:rPr>
          <w:lang w:val="en-GB" w:eastAsia="zh-CN"/>
        </w:rPr>
      </w:pPr>
      <w:r>
        <w:rPr>
          <w:lang w:val="en-GB" w:eastAsia="zh-CN"/>
        </w:rPr>
        <w:t>The</w:t>
      </w:r>
      <w:r w:rsidR="000109EB">
        <w:rPr>
          <w:lang w:val="en-GB" w:eastAsia="zh-CN"/>
        </w:rPr>
        <w:t xml:space="preserve"> impact of false paging</w:t>
      </w:r>
      <w:r w:rsidR="00101C93">
        <w:rPr>
          <w:lang w:val="en-GB" w:eastAsia="zh-CN"/>
        </w:rPr>
        <w:t xml:space="preserve"> on the UE power saving</w:t>
      </w:r>
      <w:r w:rsidR="000109EB">
        <w:rPr>
          <w:lang w:val="en-GB" w:eastAsia="zh-CN"/>
        </w:rPr>
        <w:t xml:space="preserve"> is </w:t>
      </w:r>
      <w:r w:rsidR="00687BB4">
        <w:rPr>
          <w:lang w:val="en-GB" w:eastAsia="zh-CN"/>
        </w:rPr>
        <w:t>evaluated</w:t>
      </w:r>
      <w:r w:rsidR="000109EB">
        <w:rPr>
          <w:lang w:val="en-GB" w:eastAsia="zh-CN"/>
        </w:rPr>
        <w:t xml:space="preserve"> in RAN1</w:t>
      </w:r>
      <w:r w:rsidR="00687BB4">
        <w:rPr>
          <w:lang w:val="en-GB" w:eastAsia="zh-CN"/>
        </w:rPr>
        <w:t xml:space="preserve"> </w:t>
      </w:r>
      <w:r w:rsidR="000109EB">
        <w:rPr>
          <w:lang w:val="en-GB" w:eastAsia="zh-CN"/>
        </w:rPr>
        <w:t>[</w:t>
      </w:r>
      <w:r w:rsidR="00462BE4">
        <w:rPr>
          <w:lang w:val="en-GB" w:eastAsia="zh-CN"/>
        </w:rPr>
        <w:t>3</w:t>
      </w:r>
      <w:r w:rsidR="000109EB">
        <w:rPr>
          <w:lang w:val="en-GB" w:eastAsia="zh-CN"/>
        </w:rPr>
        <w:t>].</w:t>
      </w:r>
      <w:r w:rsidR="00687BB4">
        <w:rPr>
          <w:lang w:val="en-GB" w:eastAsia="zh-CN"/>
        </w:rPr>
        <w:t xml:space="preserve"> </w:t>
      </w:r>
      <w:r w:rsidR="00154189">
        <w:rPr>
          <w:lang w:val="en-GB" w:eastAsia="zh-CN"/>
        </w:rPr>
        <w:t xml:space="preserve">However, from initial estimates [3], in the worst case when the </w:t>
      </w:r>
      <w:r w:rsidR="00D87CA9">
        <w:rPr>
          <w:lang w:val="en-GB" w:eastAsia="zh-CN"/>
        </w:rPr>
        <w:t>UE receive</w:t>
      </w:r>
      <w:r w:rsidR="00154189">
        <w:rPr>
          <w:lang w:val="en-GB" w:eastAsia="zh-CN"/>
        </w:rPr>
        <w:t>s</w:t>
      </w:r>
      <w:r w:rsidR="00D87CA9">
        <w:rPr>
          <w:lang w:val="en-GB" w:eastAsia="zh-CN"/>
        </w:rPr>
        <w:t xml:space="preserve"> a </w:t>
      </w:r>
      <w:r w:rsidR="00154189">
        <w:rPr>
          <w:lang w:val="en-GB" w:eastAsia="zh-CN"/>
        </w:rPr>
        <w:t>false</w:t>
      </w:r>
      <w:r w:rsidR="00D87CA9">
        <w:rPr>
          <w:lang w:val="en-GB" w:eastAsia="zh-CN"/>
        </w:rPr>
        <w:t xml:space="preserve"> page every DRX</w:t>
      </w:r>
      <w:r w:rsidR="00D82DC8">
        <w:rPr>
          <w:lang w:val="en-GB" w:eastAsia="zh-CN"/>
        </w:rPr>
        <w:t xml:space="preserve"> cycle</w:t>
      </w:r>
      <w:r w:rsidR="00D87CA9">
        <w:rPr>
          <w:lang w:val="en-GB" w:eastAsia="zh-CN"/>
        </w:rPr>
        <w:t xml:space="preserve"> the UE additional</w:t>
      </w:r>
      <w:r w:rsidR="00154189">
        <w:rPr>
          <w:lang w:val="en-GB" w:eastAsia="zh-CN"/>
        </w:rPr>
        <w:t xml:space="preserve"> idle mode</w:t>
      </w:r>
      <w:r w:rsidR="00D87CA9">
        <w:rPr>
          <w:lang w:val="en-GB" w:eastAsia="zh-CN"/>
        </w:rPr>
        <w:t xml:space="preserve"> power consumption</w:t>
      </w:r>
      <w:r w:rsidR="00154189">
        <w:rPr>
          <w:lang w:val="en-GB" w:eastAsia="zh-CN"/>
        </w:rPr>
        <w:t xml:space="preserve"> is only ~2.6%</w:t>
      </w:r>
      <w:r w:rsidR="00101C93">
        <w:rPr>
          <w:lang w:val="en-GB" w:eastAsia="zh-CN"/>
        </w:rPr>
        <w:t xml:space="preserve">: </w:t>
      </w:r>
    </w:p>
    <w:p w14:paraId="622F52EE" w14:textId="150CF3E7" w:rsidR="00425E56" w:rsidRDefault="00425E56" w:rsidP="00425E56">
      <w:pPr>
        <w:rPr>
          <w:lang w:val="en-GB" w:eastAsia="zh-CN"/>
        </w:rPr>
      </w:pPr>
      <w:r w:rsidRPr="00C32285">
        <w:rPr>
          <w:b/>
          <w:bCs/>
          <w:lang w:val="en-GB" w:eastAsia="zh-CN"/>
        </w:rPr>
        <w:t xml:space="preserve">Observation </w:t>
      </w:r>
      <w:r w:rsidR="00101C93">
        <w:rPr>
          <w:b/>
          <w:bCs/>
          <w:lang w:val="en-GB" w:eastAsia="zh-CN"/>
        </w:rPr>
        <w:t>6</w:t>
      </w:r>
      <w:r>
        <w:rPr>
          <w:lang w:val="en-GB" w:eastAsia="zh-CN"/>
        </w:rPr>
        <w:t xml:space="preserve">: The UE </w:t>
      </w:r>
      <w:r w:rsidR="000E2924">
        <w:rPr>
          <w:lang w:val="en-GB" w:eastAsia="zh-CN"/>
        </w:rPr>
        <w:t xml:space="preserve">idle </w:t>
      </w:r>
      <w:r>
        <w:rPr>
          <w:lang w:val="en-GB" w:eastAsia="zh-CN"/>
        </w:rPr>
        <w:t>power consumption</w:t>
      </w:r>
      <w:r w:rsidR="000E2924">
        <w:rPr>
          <w:lang w:val="en-GB" w:eastAsia="zh-CN"/>
        </w:rPr>
        <w:t xml:space="preserve"> increase</w:t>
      </w:r>
      <w:r>
        <w:rPr>
          <w:lang w:val="en-GB" w:eastAsia="zh-CN"/>
        </w:rPr>
        <w:t xml:space="preserve"> due to false paging is (very) limited.</w:t>
      </w:r>
    </w:p>
    <w:p w14:paraId="495DE690" w14:textId="706F3B0F" w:rsidR="000E2924" w:rsidRDefault="000E2924" w:rsidP="00425E56">
      <w:pPr>
        <w:rPr>
          <w:lang w:val="en-GB" w:eastAsia="zh-CN"/>
        </w:rPr>
      </w:pPr>
      <w:r>
        <w:rPr>
          <w:lang w:val="en-GB" w:eastAsia="zh-CN"/>
        </w:rPr>
        <w:t xml:space="preserve">Furthermore the idle mode power consumption is not the main UE power consumption, i.e. most power is consumed in connected mode. </w:t>
      </w:r>
      <w:r w:rsidR="006C21FE">
        <w:rPr>
          <w:lang w:val="en-GB" w:eastAsia="zh-CN"/>
        </w:rPr>
        <w:t>It is doubtful if the small power saving</w:t>
      </w:r>
      <w:r w:rsidR="007C1D3A">
        <w:rPr>
          <w:lang w:val="en-GB" w:eastAsia="zh-CN"/>
        </w:rPr>
        <w:t xml:space="preserve"> gain</w:t>
      </w:r>
      <w:r w:rsidR="006C21FE">
        <w:rPr>
          <w:lang w:val="en-GB" w:eastAsia="zh-CN"/>
        </w:rPr>
        <w:t xml:space="preserve"> for idle mode justif</w:t>
      </w:r>
      <w:r w:rsidR="007C1D3A">
        <w:rPr>
          <w:lang w:val="en-GB" w:eastAsia="zh-CN"/>
        </w:rPr>
        <w:t>ies</w:t>
      </w:r>
      <w:r w:rsidR="006C21FE">
        <w:rPr>
          <w:lang w:val="en-GB" w:eastAsia="zh-CN"/>
        </w:rPr>
        <w:t xml:space="preserve"> the introduction of </w:t>
      </w:r>
      <w:r w:rsidR="007C1D3A">
        <w:rPr>
          <w:lang w:val="en-GB" w:eastAsia="zh-CN"/>
        </w:rPr>
        <w:t>a false paging</w:t>
      </w:r>
      <w:r w:rsidR="006C21FE">
        <w:rPr>
          <w:lang w:val="en-GB" w:eastAsia="zh-CN"/>
        </w:rPr>
        <w:t xml:space="preserve"> enhancement</w:t>
      </w:r>
      <w:r w:rsidR="0050767C">
        <w:rPr>
          <w:lang w:val="en-GB" w:eastAsia="zh-CN"/>
        </w:rPr>
        <w:t xml:space="preserve">. </w:t>
      </w:r>
      <w:r w:rsidR="005F3A5C">
        <w:rPr>
          <w:lang w:val="en-GB" w:eastAsia="zh-CN"/>
        </w:rPr>
        <w:t>It is proposed to wait for further input and conclusions from RAN1 on that aspect</w:t>
      </w:r>
      <w:r w:rsidR="007F47E9">
        <w:rPr>
          <w:lang w:val="en-GB" w:eastAsia="zh-CN"/>
        </w:rPr>
        <w:t>. But a false paging solution is only justified when there are significant power saving gains:</w:t>
      </w:r>
    </w:p>
    <w:p w14:paraId="54369535" w14:textId="031AA484" w:rsidR="006C21FE" w:rsidRDefault="00F14BC6" w:rsidP="006C21FE">
      <w:pPr>
        <w:rPr>
          <w:lang w:val="en-GB" w:eastAsia="zh-CN"/>
        </w:rPr>
      </w:pPr>
      <w:r>
        <w:rPr>
          <w:b/>
          <w:bCs/>
          <w:lang w:val="en-GB" w:eastAsia="zh-CN"/>
        </w:rPr>
        <w:t xml:space="preserve">Proposal </w:t>
      </w:r>
      <w:r w:rsidR="007F47E9">
        <w:rPr>
          <w:b/>
          <w:bCs/>
          <w:lang w:val="en-GB" w:eastAsia="zh-CN"/>
        </w:rPr>
        <w:t>1</w:t>
      </w:r>
      <w:r w:rsidR="006C21FE">
        <w:rPr>
          <w:lang w:val="en-GB" w:eastAsia="zh-CN"/>
        </w:rPr>
        <w:t xml:space="preserve">: </w:t>
      </w:r>
      <w:r>
        <w:rPr>
          <w:lang w:val="en-GB" w:eastAsia="zh-CN"/>
        </w:rPr>
        <w:t xml:space="preserve">False paging solution is only further evaluated when </w:t>
      </w:r>
      <w:r w:rsidR="00E24E4F">
        <w:rPr>
          <w:lang w:val="en-GB" w:eastAsia="zh-CN"/>
        </w:rPr>
        <w:t>justified by a significant power saving gain</w:t>
      </w:r>
      <w:r w:rsidR="006C21FE">
        <w:rPr>
          <w:lang w:val="en-GB" w:eastAsia="zh-CN"/>
        </w:rPr>
        <w:t>.</w:t>
      </w:r>
    </w:p>
    <w:bookmarkEnd w:id="2"/>
    <w:p w14:paraId="1DEB3AB7" w14:textId="7ABC0076" w:rsidR="00FA27C0" w:rsidRDefault="00E24E4F" w:rsidP="00FA27C0">
      <w:pPr>
        <w:pStyle w:val="Heading1"/>
      </w:pPr>
      <w:r>
        <w:t>Solutions</w:t>
      </w:r>
    </w:p>
    <w:p w14:paraId="196AA688" w14:textId="7774D089" w:rsidR="004B29DE" w:rsidRPr="004B29DE" w:rsidRDefault="004B29DE" w:rsidP="004B29DE">
      <w:pPr>
        <w:rPr>
          <w:b/>
          <w:bCs/>
          <w:u w:val="single"/>
          <w:lang w:val="en-GB" w:eastAsia="zh-CN"/>
        </w:rPr>
      </w:pPr>
      <w:r w:rsidRPr="004B29DE">
        <w:rPr>
          <w:b/>
          <w:bCs/>
          <w:u w:val="single"/>
          <w:lang w:val="en-GB" w:eastAsia="zh-CN"/>
        </w:rPr>
        <w:t>Grouping info</w:t>
      </w:r>
      <w:r>
        <w:rPr>
          <w:b/>
          <w:bCs/>
          <w:u w:val="single"/>
          <w:lang w:val="en-GB" w:eastAsia="zh-CN"/>
        </w:rPr>
        <w:t xml:space="preserve"> in PDCCH</w:t>
      </w:r>
    </w:p>
    <w:p w14:paraId="5E1E73F0" w14:textId="637B99CB" w:rsidR="00B51A74" w:rsidRDefault="00C15628" w:rsidP="00B51A74">
      <w:pPr>
        <w:rPr>
          <w:lang w:val="en-GB" w:eastAsia="zh-CN"/>
        </w:rPr>
      </w:pPr>
      <w:r w:rsidRPr="00C15628">
        <w:rPr>
          <w:lang w:val="en-GB" w:eastAsia="zh-CN"/>
        </w:rPr>
        <w:t>False paging solutions, i.e. avoid</w:t>
      </w:r>
      <w:r>
        <w:rPr>
          <w:lang w:val="en-GB" w:eastAsia="zh-CN"/>
        </w:rPr>
        <w:t xml:space="preserve">ing unnecessary PDSCH reception, can be found </w:t>
      </w:r>
      <w:r w:rsidR="00393C32">
        <w:rPr>
          <w:lang w:val="en-GB" w:eastAsia="zh-CN"/>
        </w:rPr>
        <w:t xml:space="preserve">in the paging </w:t>
      </w:r>
      <w:r>
        <w:rPr>
          <w:lang w:val="en-GB" w:eastAsia="zh-CN"/>
        </w:rPr>
        <w:t>PDCCH signalling</w:t>
      </w:r>
      <w:r w:rsidR="00393C32">
        <w:rPr>
          <w:lang w:val="en-GB" w:eastAsia="zh-CN"/>
        </w:rPr>
        <w:t xml:space="preserve"> (</w:t>
      </w:r>
      <w:r w:rsidR="006944FA" w:rsidRPr="006944FA">
        <w:rPr>
          <w:lang w:val="en-GB" w:eastAsia="zh-CN"/>
        </w:rPr>
        <w:t>DCI format 1_0 with CRC scrambled by P-RNTI</w:t>
      </w:r>
      <w:r w:rsidR="00393C32">
        <w:rPr>
          <w:lang w:val="en-GB" w:eastAsia="zh-CN"/>
        </w:rPr>
        <w:t>)</w:t>
      </w:r>
      <w:r w:rsidR="006944FA">
        <w:rPr>
          <w:lang w:val="en-GB" w:eastAsia="zh-CN"/>
        </w:rPr>
        <w:t xml:space="preserve">. The solutions that have been discussed in the past are related to </w:t>
      </w:r>
      <w:r w:rsidR="004B29DE">
        <w:rPr>
          <w:lang w:val="en-GB" w:eastAsia="zh-CN"/>
        </w:rPr>
        <w:t>signalling some grouping information via the PDCCH, such that the UE monitoring the PO knows if it needs to receive the following PDSCH to receive the Paging message:</w:t>
      </w:r>
    </w:p>
    <w:p w14:paraId="5195D985" w14:textId="75E5E511" w:rsidR="00C15628" w:rsidRPr="005C39D8" w:rsidRDefault="00C90CE0" w:rsidP="005C39D8">
      <w:pPr>
        <w:pStyle w:val="ListParagraph"/>
        <w:numPr>
          <w:ilvl w:val="0"/>
          <w:numId w:val="10"/>
        </w:numPr>
        <w:rPr>
          <w:lang w:val="en-GB" w:eastAsia="zh-CN"/>
        </w:rPr>
      </w:pPr>
      <w:r w:rsidRPr="005C39D8">
        <w:rPr>
          <w:lang w:val="en-GB" w:eastAsia="zh-CN"/>
        </w:rPr>
        <w:t>RNTI</w:t>
      </w:r>
    </w:p>
    <w:p w14:paraId="0F91B6CA" w14:textId="2A2439B2" w:rsidR="00C90CE0" w:rsidRPr="005C39D8" w:rsidRDefault="00C90CE0" w:rsidP="005C39D8">
      <w:pPr>
        <w:pStyle w:val="ListParagraph"/>
        <w:numPr>
          <w:ilvl w:val="0"/>
          <w:numId w:val="10"/>
        </w:numPr>
        <w:rPr>
          <w:lang w:val="en-GB" w:eastAsia="zh-CN"/>
        </w:rPr>
      </w:pPr>
      <w:r w:rsidRPr="005C39D8">
        <w:rPr>
          <w:lang w:val="en-GB" w:eastAsia="zh-CN"/>
        </w:rPr>
        <w:lastRenderedPageBreak/>
        <w:t>DCI</w:t>
      </w:r>
    </w:p>
    <w:p w14:paraId="4AC63B5A" w14:textId="5B81E647" w:rsidR="00C90CE0" w:rsidRPr="005C39D8" w:rsidRDefault="005C39D8" w:rsidP="00B51A74">
      <w:pPr>
        <w:rPr>
          <w:b/>
          <w:bCs/>
          <w:u w:val="single"/>
          <w:lang w:val="en-GB" w:eastAsia="zh-CN"/>
        </w:rPr>
      </w:pPr>
      <w:r w:rsidRPr="005C39D8">
        <w:rPr>
          <w:b/>
          <w:bCs/>
          <w:u w:val="single"/>
          <w:lang w:val="en-GB" w:eastAsia="zh-CN"/>
        </w:rPr>
        <w:t>PRNTI-based grouping</w:t>
      </w:r>
    </w:p>
    <w:p w14:paraId="216C246F" w14:textId="3795F16C" w:rsidR="005C39D8" w:rsidRDefault="003E43D9" w:rsidP="00B51A74">
      <w:pPr>
        <w:rPr>
          <w:lang w:val="en-GB" w:eastAsia="zh-CN"/>
        </w:rPr>
      </w:pPr>
      <w:r>
        <w:rPr>
          <w:lang w:val="en-GB" w:eastAsia="zh-CN"/>
        </w:rPr>
        <w:t>The objectives state that there should be no impact to legacy UEs</w:t>
      </w:r>
      <w:r w:rsidR="00406898">
        <w:rPr>
          <w:lang w:val="en-GB" w:eastAsia="zh-CN"/>
        </w:rPr>
        <w:t xml:space="preserve">. Using PRNTI-based grouping would imply that either legacy or new paging would be delayed, or that the feature </w:t>
      </w:r>
      <w:r w:rsidR="00C56289">
        <w:rPr>
          <w:lang w:val="en-GB" w:eastAsia="zh-CN"/>
        </w:rPr>
        <w:t xml:space="preserve">cannot be used when both legacy and new UEs need to be paged. </w:t>
      </w:r>
      <w:r w:rsidR="00546E05">
        <w:rPr>
          <w:lang w:val="en-GB" w:eastAsia="zh-CN"/>
        </w:rPr>
        <w:t xml:space="preserve">Impact on </w:t>
      </w:r>
      <w:r w:rsidR="00776F36">
        <w:rPr>
          <w:lang w:val="en-GB" w:eastAsia="zh-CN"/>
        </w:rPr>
        <w:t>legacy</w:t>
      </w:r>
      <w:r w:rsidR="00546E05">
        <w:rPr>
          <w:lang w:val="en-GB" w:eastAsia="zh-CN"/>
        </w:rPr>
        <w:t xml:space="preserve"> UEs is not acceptable, neither is an increased paging latency of one DRX cycle on </w:t>
      </w:r>
      <w:r w:rsidR="00776F36">
        <w:rPr>
          <w:lang w:val="en-GB" w:eastAsia="zh-CN"/>
        </w:rPr>
        <w:t>legacy</w:t>
      </w:r>
      <w:r w:rsidR="00546E05">
        <w:rPr>
          <w:lang w:val="en-GB" w:eastAsia="zh-CN"/>
        </w:rPr>
        <w:t xml:space="preserve"> UEs:</w:t>
      </w:r>
    </w:p>
    <w:p w14:paraId="0945A749" w14:textId="2C7C35CA" w:rsidR="00546E05" w:rsidRDefault="00546E05" w:rsidP="00546E05">
      <w:pPr>
        <w:rPr>
          <w:lang w:val="en-GB" w:eastAsia="zh-CN"/>
        </w:rPr>
      </w:pPr>
      <w:r>
        <w:rPr>
          <w:b/>
          <w:bCs/>
          <w:lang w:val="en-GB" w:eastAsia="zh-CN"/>
        </w:rPr>
        <w:t xml:space="preserve">Proposal </w:t>
      </w:r>
      <w:r w:rsidR="00F86980">
        <w:rPr>
          <w:b/>
          <w:bCs/>
          <w:lang w:val="en-GB" w:eastAsia="zh-CN"/>
        </w:rPr>
        <w:t>2</w:t>
      </w:r>
      <w:r>
        <w:rPr>
          <w:lang w:val="en-GB" w:eastAsia="zh-CN"/>
        </w:rPr>
        <w:t>:</w:t>
      </w:r>
      <w:r w:rsidR="004D4FF2">
        <w:rPr>
          <w:lang w:val="en-GB" w:eastAsia="zh-CN"/>
        </w:rPr>
        <w:t xml:space="preserve"> PRNTI-based grouping is not used to reduce false paging</w:t>
      </w:r>
      <w:r w:rsidR="00D876B7">
        <w:rPr>
          <w:lang w:val="en-GB" w:eastAsia="zh-CN"/>
        </w:rPr>
        <w:t>.</w:t>
      </w:r>
    </w:p>
    <w:p w14:paraId="49C0C54F" w14:textId="6A47B1EE" w:rsidR="005C39D8" w:rsidRPr="005C39D8" w:rsidRDefault="005C39D8" w:rsidP="00B51A74">
      <w:pPr>
        <w:rPr>
          <w:b/>
          <w:bCs/>
          <w:u w:val="single"/>
          <w:lang w:val="en-GB" w:eastAsia="zh-CN"/>
        </w:rPr>
      </w:pPr>
      <w:proofErr w:type="spellStart"/>
      <w:r w:rsidRPr="005C39D8">
        <w:rPr>
          <w:b/>
          <w:bCs/>
          <w:u w:val="single"/>
          <w:lang w:val="en-GB" w:eastAsia="zh-CN"/>
        </w:rPr>
        <w:t>DCI_based</w:t>
      </w:r>
      <w:proofErr w:type="spellEnd"/>
      <w:r w:rsidRPr="005C39D8">
        <w:rPr>
          <w:b/>
          <w:bCs/>
          <w:u w:val="single"/>
          <w:lang w:val="en-GB" w:eastAsia="zh-CN"/>
        </w:rPr>
        <w:t xml:space="preserve"> grouping</w:t>
      </w:r>
    </w:p>
    <w:p w14:paraId="24182C88" w14:textId="37DBC673" w:rsidR="005C39D8" w:rsidRDefault="00B436A2" w:rsidP="00B51A74">
      <w:pPr>
        <w:rPr>
          <w:rFonts w:cs="Arial"/>
          <w:lang w:val="en-GB" w:eastAsia="zh-CN"/>
        </w:rPr>
      </w:pPr>
      <w:r>
        <w:rPr>
          <w:lang w:val="en-GB" w:eastAsia="zh-CN"/>
        </w:rPr>
        <w:t xml:space="preserve">There are </w:t>
      </w:r>
      <w:r>
        <w:rPr>
          <w:rFonts w:cs="Arial"/>
          <w:lang w:val="en-GB" w:eastAsia="zh-CN"/>
        </w:rPr>
        <w:t>6 bits reserved in the DCI format 1_0</w:t>
      </w:r>
      <w:r w:rsidR="0025644E">
        <w:rPr>
          <w:rFonts w:cs="Arial"/>
          <w:lang w:val="en-GB" w:eastAsia="zh-CN"/>
        </w:rPr>
        <w:t xml:space="preserve"> with P-RNTI</w:t>
      </w:r>
      <w:r>
        <w:rPr>
          <w:rFonts w:cs="Arial"/>
          <w:lang w:val="en-GB" w:eastAsia="zh-CN"/>
        </w:rPr>
        <w:t xml:space="preserve"> (see section </w:t>
      </w:r>
      <w:r w:rsidR="0025644E" w:rsidRPr="0025644E">
        <w:rPr>
          <w:rFonts w:cs="Arial"/>
          <w:lang w:val="en-GB" w:eastAsia="zh-CN"/>
        </w:rPr>
        <w:t>7.3.1.2.1</w:t>
      </w:r>
      <w:r w:rsidR="0025644E">
        <w:rPr>
          <w:rFonts w:cs="Arial"/>
          <w:lang w:val="en-GB" w:eastAsia="zh-CN"/>
        </w:rPr>
        <w:t xml:space="preserve"> in 23.212</w:t>
      </w:r>
      <w:r>
        <w:rPr>
          <w:rFonts w:cs="Arial"/>
          <w:lang w:val="en-GB" w:eastAsia="zh-CN"/>
        </w:rPr>
        <w:t>)</w:t>
      </w:r>
      <w:r w:rsidR="0025644E">
        <w:rPr>
          <w:rFonts w:cs="Arial"/>
          <w:lang w:val="en-GB" w:eastAsia="zh-CN"/>
        </w:rPr>
        <w:t xml:space="preserve"> and there are 5 bits reserved in the Short Message for paging (see section</w:t>
      </w:r>
      <w:r w:rsidR="00D876B7">
        <w:rPr>
          <w:rFonts w:cs="Arial"/>
          <w:lang w:val="en-GB" w:eastAsia="zh-CN"/>
        </w:rPr>
        <w:t xml:space="preserve"> 6.5</w:t>
      </w:r>
      <w:r w:rsidR="0025644E">
        <w:rPr>
          <w:rFonts w:cs="Arial"/>
          <w:lang w:val="en-GB" w:eastAsia="zh-CN"/>
        </w:rPr>
        <w:t xml:space="preserve"> in</w:t>
      </w:r>
      <w:r w:rsidR="00D876B7">
        <w:rPr>
          <w:rFonts w:cs="Arial"/>
          <w:lang w:val="en-GB" w:eastAsia="zh-CN"/>
        </w:rPr>
        <w:t xml:space="preserve"> 38.331).</w:t>
      </w:r>
      <w:r w:rsidR="001F4EEF">
        <w:rPr>
          <w:rFonts w:cs="Arial"/>
          <w:lang w:val="en-GB" w:eastAsia="zh-CN"/>
        </w:rPr>
        <w:t xml:space="preserve"> These bits could potentially be used to defined “paging groups”, and </w:t>
      </w:r>
      <w:r w:rsidR="00D5791E">
        <w:rPr>
          <w:rFonts w:cs="Arial"/>
          <w:lang w:val="en-GB" w:eastAsia="zh-CN"/>
        </w:rPr>
        <w:t xml:space="preserve">the UE is assigned to a paging group during registration/attach. When the UE is paged, the CN includes the paging group of the UE in the Paging message, and the RAN transfers the paging group in the paging DCI: </w:t>
      </w:r>
    </w:p>
    <w:p w14:paraId="33A5419D" w14:textId="0C4DD8E4" w:rsidR="00D876B7" w:rsidRDefault="002F4D0B" w:rsidP="00B51A74">
      <w:pPr>
        <w:rPr>
          <w:rFonts w:cs="Arial"/>
          <w:lang w:val="en-GB" w:eastAsia="zh-CN"/>
        </w:rPr>
      </w:pPr>
      <w:r w:rsidRPr="002F4D0B">
        <w:rPr>
          <w:rFonts w:cs="Arial"/>
          <w:b/>
          <w:bCs/>
          <w:lang w:val="en-GB" w:eastAsia="zh-CN"/>
        </w:rPr>
        <w:t xml:space="preserve">Observation </w:t>
      </w:r>
      <w:r w:rsidR="00F86980">
        <w:rPr>
          <w:rFonts w:cs="Arial"/>
          <w:b/>
          <w:bCs/>
          <w:lang w:val="en-GB" w:eastAsia="zh-CN"/>
        </w:rPr>
        <w:t>7</w:t>
      </w:r>
      <w:r>
        <w:rPr>
          <w:rFonts w:cs="Arial"/>
          <w:lang w:val="en-GB" w:eastAsia="zh-CN"/>
        </w:rPr>
        <w:t xml:space="preserve">: 2 bits in DCI could reduce false paging impact, if </w:t>
      </w:r>
      <w:r w:rsidR="0083714C">
        <w:rPr>
          <w:rFonts w:cs="Arial"/>
          <w:lang w:val="en-GB" w:eastAsia="zh-CN"/>
        </w:rPr>
        <w:t xml:space="preserve">a </w:t>
      </w:r>
      <w:r w:rsidR="00B8493A">
        <w:rPr>
          <w:rFonts w:cs="Arial"/>
          <w:lang w:val="en-GB" w:eastAsia="zh-CN"/>
        </w:rPr>
        <w:t>false paging solution is justified.</w:t>
      </w:r>
    </w:p>
    <w:p w14:paraId="72F72D90" w14:textId="5A72B21A" w:rsidR="00625050" w:rsidRDefault="0088645C" w:rsidP="00B51A74">
      <w:pPr>
        <w:rPr>
          <w:lang w:val="en-GB" w:eastAsia="zh-CN"/>
        </w:rPr>
      </w:pPr>
      <w:r>
        <w:rPr>
          <w:lang w:val="en-GB" w:eastAsia="zh-CN"/>
        </w:rPr>
        <w:t xml:space="preserve">A simple grouping solution should be selected, to limit the complexity to deploy the feature, given the expected low power saving gains. </w:t>
      </w:r>
      <w:r w:rsidR="00992E52">
        <w:rPr>
          <w:lang w:val="en-GB" w:eastAsia="zh-CN"/>
        </w:rPr>
        <w:t>When grouping is configured, it should still be possible to reach all UEs, otherwise paging would be delayed for another DRX cycle:</w:t>
      </w:r>
    </w:p>
    <w:p w14:paraId="2039AC06" w14:textId="3A2B1A30" w:rsidR="007E43E4" w:rsidRDefault="007E43E4" w:rsidP="007E43E4">
      <w:pPr>
        <w:rPr>
          <w:rFonts w:cs="Arial"/>
          <w:lang w:val="en-GB" w:eastAsia="zh-CN"/>
        </w:rPr>
      </w:pPr>
      <w:r w:rsidRPr="002F4D0B">
        <w:rPr>
          <w:rFonts w:cs="Arial"/>
          <w:b/>
          <w:bCs/>
          <w:lang w:val="en-GB" w:eastAsia="zh-CN"/>
        </w:rPr>
        <w:t xml:space="preserve">Observation </w:t>
      </w:r>
      <w:r w:rsidR="00F86980">
        <w:rPr>
          <w:rFonts w:cs="Arial"/>
          <w:b/>
          <w:bCs/>
          <w:lang w:val="en-GB" w:eastAsia="zh-CN"/>
        </w:rPr>
        <w:t>8</w:t>
      </w:r>
      <w:r>
        <w:rPr>
          <w:rFonts w:cs="Arial"/>
          <w:lang w:val="en-GB" w:eastAsia="zh-CN"/>
        </w:rPr>
        <w:t>: DCI based grouping should support “all” to avoid paging delay increase.</w:t>
      </w:r>
    </w:p>
    <w:p w14:paraId="222C03DE" w14:textId="43339625" w:rsidR="00B8493A" w:rsidRDefault="00B8493A" w:rsidP="00B51A74">
      <w:pPr>
        <w:rPr>
          <w:lang w:val="en-GB" w:eastAsia="zh-CN"/>
        </w:rPr>
      </w:pPr>
      <w:r>
        <w:rPr>
          <w:lang w:val="en-GB" w:eastAsia="zh-CN"/>
        </w:rPr>
        <w:t xml:space="preserve">In case 2 bits are used, the false paging impact can be reduced with a factor 3, i.e. one codepoint </w:t>
      </w:r>
      <w:r w:rsidR="0088645C">
        <w:rPr>
          <w:lang w:val="en-GB" w:eastAsia="zh-CN"/>
        </w:rPr>
        <w:t xml:space="preserve">is </w:t>
      </w:r>
      <w:proofErr w:type="gramStart"/>
      <w:r w:rsidR="0088645C">
        <w:rPr>
          <w:lang w:val="en-GB" w:eastAsia="zh-CN"/>
        </w:rPr>
        <w:t>need</w:t>
      </w:r>
      <w:proofErr w:type="gramEnd"/>
      <w:r w:rsidR="0088645C">
        <w:rPr>
          <w:lang w:val="en-GB" w:eastAsia="zh-CN"/>
        </w:rPr>
        <w:t xml:space="preserve"> to reach all groups</w:t>
      </w:r>
      <w:r w:rsidR="003C69BB">
        <w:rPr>
          <w:lang w:val="en-GB" w:eastAsia="zh-CN"/>
        </w:rPr>
        <w:t xml:space="preserve">: </w:t>
      </w:r>
    </w:p>
    <w:p w14:paraId="0D3D1DED" w14:textId="4FEDF43F" w:rsidR="003C69BB" w:rsidRDefault="003C69BB" w:rsidP="003C69BB">
      <w:pPr>
        <w:rPr>
          <w:rFonts w:cs="Arial"/>
          <w:lang w:val="en-GB" w:eastAsia="zh-CN"/>
        </w:rPr>
      </w:pPr>
      <w:r w:rsidRPr="002F4D0B">
        <w:rPr>
          <w:rFonts w:cs="Arial"/>
          <w:b/>
          <w:bCs/>
          <w:lang w:val="en-GB" w:eastAsia="zh-CN"/>
        </w:rPr>
        <w:t xml:space="preserve">Observation </w:t>
      </w:r>
      <w:r w:rsidR="00F86980">
        <w:rPr>
          <w:rFonts w:cs="Arial"/>
          <w:b/>
          <w:bCs/>
          <w:lang w:val="en-GB" w:eastAsia="zh-CN"/>
        </w:rPr>
        <w:t>9</w:t>
      </w:r>
      <w:r>
        <w:rPr>
          <w:rFonts w:cs="Arial"/>
          <w:lang w:val="en-GB" w:eastAsia="zh-CN"/>
        </w:rPr>
        <w:t>: UE grouping based on UE_ID is used, if a false paging solution using DCI is justified.</w:t>
      </w:r>
    </w:p>
    <w:p w14:paraId="2D13E65B" w14:textId="14E2C0F5" w:rsidR="003C69BB" w:rsidRDefault="003C69BB" w:rsidP="00B51A74">
      <w:pPr>
        <w:rPr>
          <w:lang w:val="en-GB" w:eastAsia="zh-CN"/>
        </w:rPr>
      </w:pPr>
      <w:r>
        <w:rPr>
          <w:lang w:val="en-GB" w:eastAsia="zh-CN"/>
        </w:rPr>
        <w:t xml:space="preserve">RAN2 should wait for RAN1 conclusions about the expected power saving gains, to determine if the feature is justified. </w:t>
      </w:r>
      <w:r w:rsidR="002D250E">
        <w:rPr>
          <w:lang w:val="en-GB" w:eastAsia="zh-CN"/>
        </w:rPr>
        <w:t xml:space="preserve">The reserved bits in the Short Message may be needed in future releases to enable enhancements in Idle mode, i.e. the reserved bits in the Short Message </w:t>
      </w:r>
      <w:r w:rsidR="00EE62B9">
        <w:rPr>
          <w:lang w:val="en-GB" w:eastAsia="zh-CN"/>
        </w:rPr>
        <w:t xml:space="preserve">should be used with care. </w:t>
      </w:r>
    </w:p>
    <w:p w14:paraId="38D73D58" w14:textId="3F18E601" w:rsidR="00B51A74" w:rsidRPr="00835BFA" w:rsidRDefault="00835BFA" w:rsidP="00835BFA">
      <w:pPr>
        <w:rPr>
          <w:lang w:val="en-GB" w:eastAsia="zh-CN"/>
        </w:rPr>
      </w:pPr>
      <w:r w:rsidRPr="00835BFA">
        <w:rPr>
          <w:b/>
          <w:bCs/>
          <w:lang w:val="en-GB" w:eastAsia="zh-CN"/>
        </w:rPr>
        <w:t xml:space="preserve">Proposal </w:t>
      </w:r>
      <w:r w:rsidR="00F86980">
        <w:rPr>
          <w:b/>
          <w:bCs/>
          <w:lang w:val="en-GB" w:eastAsia="zh-CN"/>
        </w:rPr>
        <w:t>3</w:t>
      </w:r>
      <w:r>
        <w:rPr>
          <w:lang w:val="en-GB" w:eastAsia="zh-CN"/>
        </w:rPr>
        <w:t>: RAN2 wait</w:t>
      </w:r>
      <w:r w:rsidR="00E55C63">
        <w:rPr>
          <w:lang w:val="en-GB" w:eastAsia="zh-CN"/>
        </w:rPr>
        <w:t>s</w:t>
      </w:r>
      <w:r>
        <w:rPr>
          <w:lang w:val="en-GB" w:eastAsia="zh-CN"/>
        </w:rPr>
        <w:t xml:space="preserve"> for RAN1 outcome of the potential power saving benefit</w:t>
      </w:r>
      <w:r w:rsidR="00E55C63">
        <w:rPr>
          <w:lang w:val="en-GB" w:eastAsia="zh-CN"/>
        </w:rPr>
        <w:t xml:space="preserve">, before agreeing on </w:t>
      </w:r>
      <w:r>
        <w:rPr>
          <w:lang w:val="en-GB" w:eastAsia="zh-CN"/>
        </w:rPr>
        <w:t>a false paging solution.</w:t>
      </w:r>
      <w:bookmarkStart w:id="3" w:name="_GoBack"/>
      <w:bookmarkEnd w:id="3"/>
    </w:p>
    <w:p w14:paraId="5E650D32" w14:textId="77777777" w:rsidR="009D725A" w:rsidRDefault="009D725A" w:rsidP="009D725A">
      <w:pPr>
        <w:pStyle w:val="Heading1"/>
        <w:jc w:val="both"/>
      </w:pPr>
      <w:bookmarkStart w:id="4" w:name="_Toc242573360"/>
      <w:r>
        <w:t>Summary</w:t>
      </w:r>
      <w:bookmarkEnd w:id="4"/>
    </w:p>
    <w:p w14:paraId="65B81F03" w14:textId="2FA9624C" w:rsidR="001659F2" w:rsidRDefault="001659F2" w:rsidP="001659F2">
      <w:bookmarkStart w:id="5" w:name="_Toc242573361"/>
      <w:r>
        <w:t xml:space="preserve">RAN2 is kindly asked to </w:t>
      </w:r>
      <w:r w:rsidR="00910638">
        <w:t xml:space="preserve">discuss </w:t>
      </w:r>
      <w:r w:rsidR="00270CD7">
        <w:t>the need for a false paging solution</w:t>
      </w:r>
      <w:r>
        <w:t xml:space="preserve">: </w:t>
      </w:r>
    </w:p>
    <w:p w14:paraId="1EE3F92B" w14:textId="77777777" w:rsidR="00270CD7" w:rsidRDefault="00270CD7" w:rsidP="00270CD7">
      <w:pPr>
        <w:rPr>
          <w:lang w:val="en-GB" w:eastAsia="zh-CN"/>
        </w:rPr>
      </w:pPr>
      <w:r w:rsidRPr="00A36A24">
        <w:rPr>
          <w:b/>
          <w:bCs/>
          <w:lang w:val="en-GB" w:eastAsia="zh-CN"/>
        </w:rPr>
        <w:t>Observation 1</w:t>
      </w:r>
      <w:r w:rsidRPr="00A36A24">
        <w:rPr>
          <w:lang w:val="en-GB" w:eastAsia="zh-CN"/>
        </w:rPr>
        <w:t>: The probability that the UE is paged for an incoming call during a PO is (very) low.</w:t>
      </w:r>
    </w:p>
    <w:p w14:paraId="229504F5" w14:textId="363C0739" w:rsidR="00270CD7" w:rsidRDefault="00270CD7" w:rsidP="00270CD7">
      <w:pPr>
        <w:rPr>
          <w:lang w:val="en-GB" w:eastAsia="zh-CN"/>
        </w:rPr>
      </w:pPr>
      <w:r w:rsidRPr="00C32285">
        <w:rPr>
          <w:b/>
          <w:bCs/>
          <w:lang w:val="en-GB" w:eastAsia="zh-CN"/>
        </w:rPr>
        <w:t xml:space="preserve">Observation </w:t>
      </w:r>
      <w:r>
        <w:rPr>
          <w:b/>
          <w:bCs/>
          <w:lang w:val="en-GB" w:eastAsia="zh-CN"/>
        </w:rPr>
        <w:t>2</w:t>
      </w:r>
      <w:r>
        <w:rPr>
          <w:lang w:val="en-GB" w:eastAsia="zh-CN"/>
        </w:rPr>
        <w:t>: The false paging probability due to multiple UEs monitoring the same PO depends on the number of camped UEs in the cell (i.e. cell size and location) and the configured paging capacity.</w:t>
      </w:r>
    </w:p>
    <w:p w14:paraId="49EC01FF" w14:textId="77777777" w:rsidR="00270CD7" w:rsidRPr="00955CCF" w:rsidRDefault="00270CD7" w:rsidP="00270CD7">
      <w:pPr>
        <w:rPr>
          <w:lang w:val="en-GB" w:eastAsia="zh-CN"/>
        </w:rPr>
      </w:pPr>
      <w:r w:rsidRPr="00C32285">
        <w:rPr>
          <w:b/>
          <w:bCs/>
          <w:lang w:val="en-GB" w:eastAsia="zh-CN"/>
        </w:rPr>
        <w:t xml:space="preserve">Observation </w:t>
      </w:r>
      <w:r>
        <w:rPr>
          <w:b/>
          <w:bCs/>
          <w:lang w:val="en-GB" w:eastAsia="zh-CN"/>
        </w:rPr>
        <w:t>3</w:t>
      </w:r>
      <w:r>
        <w:rPr>
          <w:lang w:val="en-GB" w:eastAsia="zh-CN"/>
        </w:rPr>
        <w:t>: The false paging probability due to mobility depends on the mobility of the UE and the paging strategy of the CN.</w:t>
      </w:r>
    </w:p>
    <w:p w14:paraId="166C1AA0" w14:textId="77777777" w:rsidR="00270CD7" w:rsidRPr="00955CCF" w:rsidRDefault="00270CD7" w:rsidP="00270CD7">
      <w:pPr>
        <w:rPr>
          <w:lang w:val="en-GB" w:eastAsia="zh-CN"/>
        </w:rPr>
      </w:pPr>
      <w:r w:rsidRPr="00C32285">
        <w:rPr>
          <w:b/>
          <w:bCs/>
          <w:lang w:val="en-GB" w:eastAsia="zh-CN"/>
        </w:rPr>
        <w:t xml:space="preserve">Observation </w:t>
      </w:r>
      <w:r>
        <w:rPr>
          <w:b/>
          <w:bCs/>
          <w:lang w:val="en-GB" w:eastAsia="zh-CN"/>
        </w:rPr>
        <w:t>4</w:t>
      </w:r>
      <w:r>
        <w:rPr>
          <w:lang w:val="en-GB" w:eastAsia="zh-CN"/>
        </w:rPr>
        <w:t>: The CN paging strategy is dependent on the NW implementation and a trade-off between latency and paging load.</w:t>
      </w:r>
    </w:p>
    <w:p w14:paraId="3B1A12E4" w14:textId="77777777" w:rsidR="00270CD7" w:rsidRDefault="00270CD7" w:rsidP="00270CD7">
      <w:pPr>
        <w:rPr>
          <w:lang w:val="en-GB" w:eastAsia="zh-CN"/>
        </w:rPr>
      </w:pPr>
      <w:r w:rsidRPr="00C32285">
        <w:rPr>
          <w:b/>
          <w:bCs/>
          <w:lang w:val="en-GB" w:eastAsia="zh-CN"/>
        </w:rPr>
        <w:t xml:space="preserve">Observation </w:t>
      </w:r>
      <w:r>
        <w:rPr>
          <w:b/>
          <w:bCs/>
          <w:lang w:val="en-GB" w:eastAsia="zh-CN"/>
        </w:rPr>
        <w:t>5</w:t>
      </w:r>
      <w:r>
        <w:rPr>
          <w:lang w:val="en-GB" w:eastAsia="zh-CN"/>
        </w:rPr>
        <w:t>: The false paging probability due to mobility depends can be reduced by CN paging strategy.</w:t>
      </w:r>
    </w:p>
    <w:p w14:paraId="2618676B" w14:textId="77777777" w:rsidR="00270CD7" w:rsidRDefault="00270CD7" w:rsidP="00270CD7">
      <w:pPr>
        <w:rPr>
          <w:lang w:val="en-GB" w:eastAsia="zh-CN"/>
        </w:rPr>
      </w:pPr>
      <w:r w:rsidRPr="00C32285">
        <w:rPr>
          <w:b/>
          <w:bCs/>
          <w:lang w:val="en-GB" w:eastAsia="zh-CN"/>
        </w:rPr>
        <w:t xml:space="preserve">Observation </w:t>
      </w:r>
      <w:r>
        <w:rPr>
          <w:b/>
          <w:bCs/>
          <w:lang w:val="en-GB" w:eastAsia="zh-CN"/>
        </w:rPr>
        <w:t>6</w:t>
      </w:r>
      <w:r>
        <w:rPr>
          <w:lang w:val="en-GB" w:eastAsia="zh-CN"/>
        </w:rPr>
        <w:t>: The UE idle power consumption increase due to false paging is (very) limited.</w:t>
      </w:r>
    </w:p>
    <w:p w14:paraId="182FFF08" w14:textId="77777777" w:rsidR="00270CD7" w:rsidRDefault="00270CD7" w:rsidP="00270CD7">
      <w:pPr>
        <w:rPr>
          <w:rFonts w:cs="Arial"/>
          <w:lang w:val="en-GB" w:eastAsia="zh-CN"/>
        </w:rPr>
      </w:pPr>
      <w:r w:rsidRPr="002F4D0B">
        <w:rPr>
          <w:rFonts w:cs="Arial"/>
          <w:b/>
          <w:bCs/>
          <w:lang w:val="en-GB" w:eastAsia="zh-CN"/>
        </w:rPr>
        <w:lastRenderedPageBreak/>
        <w:t xml:space="preserve">Observation </w:t>
      </w:r>
      <w:r>
        <w:rPr>
          <w:rFonts w:cs="Arial"/>
          <w:b/>
          <w:bCs/>
          <w:lang w:val="en-GB" w:eastAsia="zh-CN"/>
        </w:rPr>
        <w:t>7</w:t>
      </w:r>
      <w:r>
        <w:rPr>
          <w:rFonts w:cs="Arial"/>
          <w:lang w:val="en-GB" w:eastAsia="zh-CN"/>
        </w:rPr>
        <w:t>: 2 bits in DCI could reduce false paging impact, if a false paging solution is justified.</w:t>
      </w:r>
    </w:p>
    <w:p w14:paraId="04578C88" w14:textId="77777777" w:rsidR="00270CD7" w:rsidRDefault="00270CD7" w:rsidP="00270CD7">
      <w:pPr>
        <w:rPr>
          <w:rFonts w:cs="Arial"/>
          <w:lang w:val="en-GB" w:eastAsia="zh-CN"/>
        </w:rPr>
      </w:pPr>
      <w:r w:rsidRPr="002F4D0B">
        <w:rPr>
          <w:rFonts w:cs="Arial"/>
          <w:b/>
          <w:bCs/>
          <w:lang w:val="en-GB" w:eastAsia="zh-CN"/>
        </w:rPr>
        <w:t xml:space="preserve">Observation </w:t>
      </w:r>
      <w:r>
        <w:rPr>
          <w:rFonts w:cs="Arial"/>
          <w:b/>
          <w:bCs/>
          <w:lang w:val="en-GB" w:eastAsia="zh-CN"/>
        </w:rPr>
        <w:t>8</w:t>
      </w:r>
      <w:r>
        <w:rPr>
          <w:rFonts w:cs="Arial"/>
          <w:lang w:val="en-GB" w:eastAsia="zh-CN"/>
        </w:rPr>
        <w:t>: DCI based grouping should support “all” to avoid paging delay increase.</w:t>
      </w:r>
    </w:p>
    <w:p w14:paraId="2DB700D8" w14:textId="77777777" w:rsidR="00270CD7" w:rsidRDefault="00270CD7" w:rsidP="00270CD7">
      <w:pPr>
        <w:rPr>
          <w:rFonts w:cs="Arial"/>
          <w:lang w:val="en-GB" w:eastAsia="zh-CN"/>
        </w:rPr>
      </w:pPr>
      <w:r w:rsidRPr="002F4D0B">
        <w:rPr>
          <w:rFonts w:cs="Arial"/>
          <w:b/>
          <w:bCs/>
          <w:lang w:val="en-GB" w:eastAsia="zh-CN"/>
        </w:rPr>
        <w:t xml:space="preserve">Observation </w:t>
      </w:r>
      <w:r>
        <w:rPr>
          <w:rFonts w:cs="Arial"/>
          <w:b/>
          <w:bCs/>
          <w:lang w:val="en-GB" w:eastAsia="zh-CN"/>
        </w:rPr>
        <w:t>9</w:t>
      </w:r>
      <w:r>
        <w:rPr>
          <w:rFonts w:cs="Arial"/>
          <w:lang w:val="en-GB" w:eastAsia="zh-CN"/>
        </w:rPr>
        <w:t>: UE grouping based on UE_ID is used, if a false paging solution using DCI is justified.</w:t>
      </w:r>
    </w:p>
    <w:p w14:paraId="00F9583D" w14:textId="77777777" w:rsidR="00270CD7" w:rsidRDefault="00270CD7" w:rsidP="00270CD7">
      <w:pPr>
        <w:rPr>
          <w:lang w:val="en-GB" w:eastAsia="zh-CN"/>
        </w:rPr>
      </w:pPr>
      <w:r>
        <w:rPr>
          <w:b/>
          <w:bCs/>
          <w:lang w:val="en-GB" w:eastAsia="zh-CN"/>
        </w:rPr>
        <w:t>Proposal 1</w:t>
      </w:r>
      <w:r>
        <w:rPr>
          <w:lang w:val="en-GB" w:eastAsia="zh-CN"/>
        </w:rPr>
        <w:t>: False paging solution is only further evaluated when justified by a significant power saving gain.</w:t>
      </w:r>
    </w:p>
    <w:p w14:paraId="6CFA3C1D" w14:textId="77777777" w:rsidR="00270CD7" w:rsidRDefault="00270CD7" w:rsidP="00270CD7">
      <w:pPr>
        <w:rPr>
          <w:lang w:val="en-GB" w:eastAsia="zh-CN"/>
        </w:rPr>
      </w:pPr>
      <w:r>
        <w:rPr>
          <w:b/>
          <w:bCs/>
          <w:lang w:val="en-GB" w:eastAsia="zh-CN"/>
        </w:rPr>
        <w:t>Proposal 2</w:t>
      </w:r>
      <w:r>
        <w:rPr>
          <w:lang w:val="en-GB" w:eastAsia="zh-CN"/>
        </w:rPr>
        <w:t>: PRNTI-based grouping is not used to reduce false paging.</w:t>
      </w:r>
    </w:p>
    <w:p w14:paraId="243EC86E" w14:textId="77777777" w:rsidR="00270CD7" w:rsidRPr="00835BFA" w:rsidRDefault="00270CD7" w:rsidP="00270CD7">
      <w:pPr>
        <w:rPr>
          <w:lang w:val="en-GB" w:eastAsia="zh-CN"/>
        </w:rPr>
      </w:pPr>
      <w:r w:rsidRPr="00835BFA">
        <w:rPr>
          <w:b/>
          <w:bCs/>
          <w:lang w:val="en-GB" w:eastAsia="zh-CN"/>
        </w:rPr>
        <w:t xml:space="preserve">Proposal </w:t>
      </w:r>
      <w:r>
        <w:rPr>
          <w:b/>
          <w:bCs/>
          <w:lang w:val="en-GB" w:eastAsia="zh-CN"/>
        </w:rPr>
        <w:t>3</w:t>
      </w:r>
      <w:r>
        <w:rPr>
          <w:lang w:val="en-GB" w:eastAsia="zh-CN"/>
        </w:rPr>
        <w:t>: RAN2 waits for RAN1 outcome of the potential power saving benefit, before agreeing on a false paging solution.</w:t>
      </w:r>
    </w:p>
    <w:p w14:paraId="5A15FD36" w14:textId="77777777" w:rsidR="009D725A" w:rsidRDefault="009D725A" w:rsidP="009D725A">
      <w:pPr>
        <w:pStyle w:val="Heading1"/>
        <w:rPr>
          <w:noProof/>
        </w:rPr>
      </w:pPr>
      <w:r>
        <w:rPr>
          <w:noProof/>
        </w:rPr>
        <w:t>References</w:t>
      </w:r>
      <w:bookmarkEnd w:id="5"/>
    </w:p>
    <w:p w14:paraId="4A8EE984" w14:textId="4A931FB4" w:rsidR="00682662" w:rsidRDefault="00A90417"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2F5D04">
          <w:rPr>
            <w:rStyle w:val="Hyperlink"/>
            <w:rFonts w:cs="Arial"/>
            <w:sz w:val="16"/>
            <w:szCs w:val="16"/>
            <w:lang w:val="de-DE"/>
          </w:rPr>
          <w:t>RP-200938</w:t>
        </w:r>
      </w:hyperlink>
      <w:r w:rsidR="009F02FA" w:rsidRPr="00130F86">
        <w:rPr>
          <w:rFonts w:cs="Arial"/>
          <w:sz w:val="16"/>
          <w:szCs w:val="16"/>
          <w:lang w:val="de-DE"/>
        </w:rPr>
        <w:t xml:space="preserve">, </w:t>
      </w:r>
      <w:r w:rsidR="002F5D04" w:rsidRPr="002F5D04">
        <w:rPr>
          <w:rFonts w:cs="Arial"/>
          <w:i/>
          <w:sz w:val="16"/>
          <w:szCs w:val="16"/>
          <w:lang w:val="de-DE"/>
        </w:rPr>
        <w:t xml:space="preserve">Revised WID UE Power Saving Enhancements for </w:t>
      </w:r>
      <w:r w:rsidR="002F5D04">
        <w:rPr>
          <w:rFonts w:cs="Arial"/>
          <w:i/>
          <w:sz w:val="16"/>
          <w:szCs w:val="16"/>
          <w:lang w:val="de-DE"/>
        </w:rPr>
        <w:t>NR</w:t>
      </w:r>
      <w:r w:rsidR="009F02FA" w:rsidRPr="00130F86">
        <w:rPr>
          <w:rFonts w:cs="Arial"/>
          <w:i/>
          <w:sz w:val="16"/>
          <w:szCs w:val="16"/>
          <w:lang w:val="de-DE"/>
        </w:rPr>
        <w:t>,</w:t>
      </w:r>
      <w:r w:rsidR="009F02FA" w:rsidRPr="00130F86">
        <w:rPr>
          <w:rFonts w:cs="Arial"/>
          <w:sz w:val="16"/>
          <w:szCs w:val="16"/>
          <w:lang w:val="de-DE"/>
        </w:rPr>
        <w:t xml:space="preserve"> WID, </w:t>
      </w:r>
      <w:r w:rsidR="002F5D04">
        <w:rPr>
          <w:rFonts w:cs="Arial"/>
          <w:sz w:val="16"/>
          <w:szCs w:val="16"/>
          <w:lang w:val="de-DE"/>
        </w:rPr>
        <w:t>MediaTek, RAN#88e</w:t>
      </w:r>
    </w:p>
    <w:p w14:paraId="1D364381" w14:textId="4BD2ACA8" w:rsidR="00AC4C26" w:rsidRDefault="00A90417" w:rsidP="00AC4C26">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AC4C26">
          <w:rPr>
            <w:rStyle w:val="Hyperlink"/>
            <w:rFonts w:cs="Arial"/>
            <w:sz w:val="16"/>
            <w:szCs w:val="16"/>
            <w:lang w:val="de-DE"/>
          </w:rPr>
          <w:t>R2-1906606</w:t>
        </w:r>
      </w:hyperlink>
      <w:r w:rsidR="00AC4C26">
        <w:rPr>
          <w:rFonts w:cs="Arial"/>
          <w:sz w:val="16"/>
          <w:szCs w:val="16"/>
          <w:lang w:val="de-DE"/>
        </w:rPr>
        <w:t xml:space="preserve">, </w:t>
      </w:r>
      <w:r w:rsidR="00AC4C26" w:rsidRPr="00AC4C26">
        <w:rPr>
          <w:rFonts w:cs="Arial"/>
          <w:i/>
          <w:iCs/>
          <w:sz w:val="16"/>
          <w:szCs w:val="16"/>
          <w:lang w:val="de-DE"/>
        </w:rPr>
        <w:t>False alarms with Paging</w:t>
      </w:r>
      <w:r w:rsidR="00AC4C26">
        <w:rPr>
          <w:rFonts w:cs="Arial"/>
          <w:sz w:val="16"/>
          <w:szCs w:val="16"/>
          <w:lang w:val="de-DE"/>
        </w:rPr>
        <w:t>, Ericsson, DISC, RAN2#106</w:t>
      </w:r>
    </w:p>
    <w:p w14:paraId="6B1BA5F3" w14:textId="3D8349B9" w:rsidR="00022D79" w:rsidRPr="00022D79" w:rsidRDefault="000109EB" w:rsidP="00022D79">
      <w:pPr>
        <w:numPr>
          <w:ilvl w:val="0"/>
          <w:numId w:val="1"/>
        </w:numPr>
        <w:overflowPunct w:val="0"/>
        <w:autoSpaceDE w:val="0"/>
        <w:autoSpaceDN w:val="0"/>
        <w:adjustRightInd w:val="0"/>
        <w:spacing w:before="60" w:after="60"/>
        <w:textAlignment w:val="baseline"/>
        <w:rPr>
          <w:rFonts w:cs="Arial"/>
          <w:sz w:val="16"/>
          <w:szCs w:val="16"/>
          <w:lang w:val="de-DE"/>
        </w:rPr>
      </w:pPr>
      <w:r w:rsidRPr="00022D79">
        <w:rPr>
          <w:rFonts w:cs="Arial"/>
          <w:sz w:val="16"/>
          <w:szCs w:val="16"/>
          <w:highlight w:val="yellow"/>
          <w:lang w:val="de-DE"/>
        </w:rPr>
        <w:t>R1-200xxxx</w:t>
      </w:r>
      <w:r>
        <w:rPr>
          <w:rFonts w:cs="Arial"/>
          <w:sz w:val="16"/>
          <w:szCs w:val="16"/>
          <w:lang w:val="de-DE"/>
        </w:rPr>
        <w:t xml:space="preserve">, </w:t>
      </w:r>
      <w:r w:rsidRPr="001E457E">
        <w:rPr>
          <w:rFonts w:cs="Arial"/>
          <w:i/>
          <w:iCs/>
          <w:sz w:val="16"/>
          <w:szCs w:val="16"/>
          <w:lang w:val="de-DE"/>
        </w:rPr>
        <w:t>Enhancements for idle/inactive-mode UE power saving</w:t>
      </w:r>
      <w:r w:rsidRPr="001E457E">
        <w:rPr>
          <w:rFonts w:cs="Arial"/>
          <w:sz w:val="16"/>
          <w:szCs w:val="16"/>
          <w:lang w:val="de-DE"/>
        </w:rPr>
        <w:t>, Ericsson, DISC, RAN1#102</w:t>
      </w:r>
      <w:r w:rsidR="0053268B">
        <w:rPr>
          <w:rFonts w:cs="Arial"/>
          <w:sz w:val="16"/>
          <w:szCs w:val="16"/>
          <w:lang w:val="de-DE"/>
        </w:rPr>
        <w:t>-e</w:t>
      </w:r>
    </w:p>
    <w:sectPr w:rsidR="00022D79" w:rsidRPr="00022D79" w:rsidSect="00CF634E">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E80F6" w14:textId="77777777" w:rsidR="00581B7B" w:rsidRDefault="00581B7B">
      <w:r>
        <w:separator/>
      </w:r>
    </w:p>
  </w:endnote>
  <w:endnote w:type="continuationSeparator" w:id="0">
    <w:p w14:paraId="60D49AF4" w14:textId="77777777" w:rsidR="00581B7B" w:rsidRDefault="00581B7B">
      <w:r>
        <w:continuationSeparator/>
      </w:r>
    </w:p>
  </w:endnote>
  <w:endnote w:type="continuationNotice" w:id="1">
    <w:p w14:paraId="1374439E" w14:textId="77777777" w:rsidR="004837E2" w:rsidRDefault="004837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581B7B" w:rsidRDefault="00581B7B"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86177" w14:textId="77777777" w:rsidR="00581B7B" w:rsidRDefault="00581B7B">
      <w:r>
        <w:separator/>
      </w:r>
    </w:p>
  </w:footnote>
  <w:footnote w:type="continuationSeparator" w:id="0">
    <w:p w14:paraId="218F17B2" w14:textId="77777777" w:rsidR="00581B7B" w:rsidRDefault="00581B7B">
      <w:r>
        <w:continuationSeparator/>
      </w:r>
    </w:p>
  </w:footnote>
  <w:footnote w:type="continuationNotice" w:id="1">
    <w:p w14:paraId="7409FA4D" w14:textId="77777777" w:rsidR="004837E2" w:rsidRDefault="004837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3540B"/>
    <w:multiLevelType w:val="hybridMultilevel"/>
    <w:tmpl w:val="C75CB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F190B6A"/>
    <w:multiLevelType w:val="hybridMultilevel"/>
    <w:tmpl w:val="09BA7D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0A1117B"/>
    <w:multiLevelType w:val="hybridMultilevel"/>
    <w:tmpl w:val="BCF80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60436B"/>
    <w:multiLevelType w:val="hybridMultilevel"/>
    <w:tmpl w:val="538207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3171B1"/>
    <w:multiLevelType w:val="hybridMultilevel"/>
    <w:tmpl w:val="BAFCFC1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
  </w:num>
  <w:num w:numId="4">
    <w:abstractNumId w:val="6"/>
  </w:num>
  <w:num w:numId="5">
    <w:abstractNumId w:val="2"/>
  </w:num>
  <w:num w:numId="6">
    <w:abstractNumId w:val="9"/>
  </w:num>
  <w:num w:numId="7">
    <w:abstractNumId w:val="0"/>
  </w:num>
  <w:num w:numId="8">
    <w:abstractNumId w:val="5"/>
  </w:num>
  <w:num w:numId="9">
    <w:abstractNumId w:val="8"/>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16385">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C20"/>
    <w:rsid w:val="000028DD"/>
    <w:rsid w:val="0000311A"/>
    <w:rsid w:val="0000455C"/>
    <w:rsid w:val="000059B7"/>
    <w:rsid w:val="00006CE2"/>
    <w:rsid w:val="000109EB"/>
    <w:rsid w:val="00011902"/>
    <w:rsid w:val="00012285"/>
    <w:rsid w:val="00013C93"/>
    <w:rsid w:val="00020287"/>
    <w:rsid w:val="00020FFE"/>
    <w:rsid w:val="0002181B"/>
    <w:rsid w:val="00022D79"/>
    <w:rsid w:val="00027BEA"/>
    <w:rsid w:val="000343D3"/>
    <w:rsid w:val="00035A8A"/>
    <w:rsid w:val="000362CF"/>
    <w:rsid w:val="0004162A"/>
    <w:rsid w:val="000464BA"/>
    <w:rsid w:val="0004760F"/>
    <w:rsid w:val="00054991"/>
    <w:rsid w:val="000559F7"/>
    <w:rsid w:val="0005707A"/>
    <w:rsid w:val="00057C3C"/>
    <w:rsid w:val="00060094"/>
    <w:rsid w:val="00061674"/>
    <w:rsid w:val="00063945"/>
    <w:rsid w:val="00064C83"/>
    <w:rsid w:val="000677EA"/>
    <w:rsid w:val="00070C3F"/>
    <w:rsid w:val="000728E3"/>
    <w:rsid w:val="0007655C"/>
    <w:rsid w:val="000807A5"/>
    <w:rsid w:val="00080B58"/>
    <w:rsid w:val="00080D29"/>
    <w:rsid w:val="00081027"/>
    <w:rsid w:val="0008686B"/>
    <w:rsid w:val="0009603A"/>
    <w:rsid w:val="000A1F93"/>
    <w:rsid w:val="000A20E0"/>
    <w:rsid w:val="000A360E"/>
    <w:rsid w:val="000A7088"/>
    <w:rsid w:val="000A7328"/>
    <w:rsid w:val="000A787E"/>
    <w:rsid w:val="000B2AED"/>
    <w:rsid w:val="000B47D4"/>
    <w:rsid w:val="000B5002"/>
    <w:rsid w:val="000B593C"/>
    <w:rsid w:val="000B597D"/>
    <w:rsid w:val="000C0661"/>
    <w:rsid w:val="000C2CCE"/>
    <w:rsid w:val="000C3430"/>
    <w:rsid w:val="000C4330"/>
    <w:rsid w:val="000C6C63"/>
    <w:rsid w:val="000D1253"/>
    <w:rsid w:val="000D2C35"/>
    <w:rsid w:val="000E2924"/>
    <w:rsid w:val="000E2DC8"/>
    <w:rsid w:val="000E47A9"/>
    <w:rsid w:val="000E6807"/>
    <w:rsid w:val="000F2D1B"/>
    <w:rsid w:val="000F75D1"/>
    <w:rsid w:val="00101C93"/>
    <w:rsid w:val="00102B50"/>
    <w:rsid w:val="00104ACF"/>
    <w:rsid w:val="00104B6A"/>
    <w:rsid w:val="00104C28"/>
    <w:rsid w:val="00105B4A"/>
    <w:rsid w:val="001065E3"/>
    <w:rsid w:val="001069AD"/>
    <w:rsid w:val="00106C7C"/>
    <w:rsid w:val="00111422"/>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4189"/>
    <w:rsid w:val="00164767"/>
    <w:rsid w:val="001648FB"/>
    <w:rsid w:val="001659F2"/>
    <w:rsid w:val="00172C20"/>
    <w:rsid w:val="001745B9"/>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EC7"/>
    <w:rsid w:val="001E3279"/>
    <w:rsid w:val="001E457E"/>
    <w:rsid w:val="001E6A9C"/>
    <w:rsid w:val="001F13E9"/>
    <w:rsid w:val="001F4EEF"/>
    <w:rsid w:val="001F5CA1"/>
    <w:rsid w:val="002013B3"/>
    <w:rsid w:val="00205A7F"/>
    <w:rsid w:val="002114D0"/>
    <w:rsid w:val="00211629"/>
    <w:rsid w:val="00212767"/>
    <w:rsid w:val="002129BC"/>
    <w:rsid w:val="002134C0"/>
    <w:rsid w:val="00215AB2"/>
    <w:rsid w:val="00217ECC"/>
    <w:rsid w:val="00225E2B"/>
    <w:rsid w:val="00226C55"/>
    <w:rsid w:val="0023136E"/>
    <w:rsid w:val="0023429F"/>
    <w:rsid w:val="00236881"/>
    <w:rsid w:val="00237DA0"/>
    <w:rsid w:val="00241371"/>
    <w:rsid w:val="00241971"/>
    <w:rsid w:val="00244267"/>
    <w:rsid w:val="002500A8"/>
    <w:rsid w:val="00250587"/>
    <w:rsid w:val="0025644E"/>
    <w:rsid w:val="00260EC7"/>
    <w:rsid w:val="002700E3"/>
    <w:rsid w:val="00270CD7"/>
    <w:rsid w:val="002733D0"/>
    <w:rsid w:val="00273C32"/>
    <w:rsid w:val="00274E81"/>
    <w:rsid w:val="00281BCA"/>
    <w:rsid w:val="00283532"/>
    <w:rsid w:val="00283E2E"/>
    <w:rsid w:val="00286831"/>
    <w:rsid w:val="0028711E"/>
    <w:rsid w:val="00290477"/>
    <w:rsid w:val="0029175E"/>
    <w:rsid w:val="002950E1"/>
    <w:rsid w:val="00295270"/>
    <w:rsid w:val="00297106"/>
    <w:rsid w:val="002971AA"/>
    <w:rsid w:val="002A16F8"/>
    <w:rsid w:val="002A1701"/>
    <w:rsid w:val="002A2E7B"/>
    <w:rsid w:val="002A61E3"/>
    <w:rsid w:val="002A70F0"/>
    <w:rsid w:val="002B1EE7"/>
    <w:rsid w:val="002C1EF6"/>
    <w:rsid w:val="002C4082"/>
    <w:rsid w:val="002C5E7E"/>
    <w:rsid w:val="002C6AEE"/>
    <w:rsid w:val="002D250E"/>
    <w:rsid w:val="002E0414"/>
    <w:rsid w:val="002E083F"/>
    <w:rsid w:val="002E1A79"/>
    <w:rsid w:val="002E4760"/>
    <w:rsid w:val="002F3825"/>
    <w:rsid w:val="002F4578"/>
    <w:rsid w:val="002F4D0B"/>
    <w:rsid w:val="002F5D04"/>
    <w:rsid w:val="002F703D"/>
    <w:rsid w:val="00306D5D"/>
    <w:rsid w:val="00310765"/>
    <w:rsid w:val="00314A99"/>
    <w:rsid w:val="00321A47"/>
    <w:rsid w:val="00322341"/>
    <w:rsid w:val="0032433E"/>
    <w:rsid w:val="00324C91"/>
    <w:rsid w:val="00325096"/>
    <w:rsid w:val="0032761C"/>
    <w:rsid w:val="00327C43"/>
    <w:rsid w:val="0033189C"/>
    <w:rsid w:val="00336C95"/>
    <w:rsid w:val="0034374B"/>
    <w:rsid w:val="00343D8F"/>
    <w:rsid w:val="0034535E"/>
    <w:rsid w:val="0035202F"/>
    <w:rsid w:val="00352BFE"/>
    <w:rsid w:val="0035547C"/>
    <w:rsid w:val="00361092"/>
    <w:rsid w:val="003730EF"/>
    <w:rsid w:val="0037552C"/>
    <w:rsid w:val="0037629E"/>
    <w:rsid w:val="0037719E"/>
    <w:rsid w:val="00383177"/>
    <w:rsid w:val="003868A3"/>
    <w:rsid w:val="00386DFD"/>
    <w:rsid w:val="00387975"/>
    <w:rsid w:val="00393247"/>
    <w:rsid w:val="00393C15"/>
    <w:rsid w:val="00393C32"/>
    <w:rsid w:val="00395015"/>
    <w:rsid w:val="003A2B63"/>
    <w:rsid w:val="003A5C51"/>
    <w:rsid w:val="003A6163"/>
    <w:rsid w:val="003B5CD6"/>
    <w:rsid w:val="003C1556"/>
    <w:rsid w:val="003C1C5D"/>
    <w:rsid w:val="003C50C2"/>
    <w:rsid w:val="003C69BB"/>
    <w:rsid w:val="003D09AA"/>
    <w:rsid w:val="003D49F3"/>
    <w:rsid w:val="003D7733"/>
    <w:rsid w:val="003E43D9"/>
    <w:rsid w:val="003E7AF9"/>
    <w:rsid w:val="003F1487"/>
    <w:rsid w:val="003F1522"/>
    <w:rsid w:val="003F191A"/>
    <w:rsid w:val="003F2284"/>
    <w:rsid w:val="003F30D6"/>
    <w:rsid w:val="003F697E"/>
    <w:rsid w:val="003F7F9E"/>
    <w:rsid w:val="00401136"/>
    <w:rsid w:val="00403769"/>
    <w:rsid w:val="00406425"/>
    <w:rsid w:val="00406447"/>
    <w:rsid w:val="00406898"/>
    <w:rsid w:val="004074EE"/>
    <w:rsid w:val="004077CE"/>
    <w:rsid w:val="00411F7D"/>
    <w:rsid w:val="00412CF8"/>
    <w:rsid w:val="004132AD"/>
    <w:rsid w:val="00413851"/>
    <w:rsid w:val="00413B0F"/>
    <w:rsid w:val="00415572"/>
    <w:rsid w:val="00415988"/>
    <w:rsid w:val="004163CF"/>
    <w:rsid w:val="0041785F"/>
    <w:rsid w:val="00421E00"/>
    <w:rsid w:val="00425E56"/>
    <w:rsid w:val="00432CCD"/>
    <w:rsid w:val="00432CE1"/>
    <w:rsid w:val="00434E88"/>
    <w:rsid w:val="0043515D"/>
    <w:rsid w:val="0043788C"/>
    <w:rsid w:val="00445733"/>
    <w:rsid w:val="004458A1"/>
    <w:rsid w:val="00445F25"/>
    <w:rsid w:val="00445FD8"/>
    <w:rsid w:val="00446BC5"/>
    <w:rsid w:val="00446BDF"/>
    <w:rsid w:val="00447C05"/>
    <w:rsid w:val="00451134"/>
    <w:rsid w:val="00451A3A"/>
    <w:rsid w:val="00455C91"/>
    <w:rsid w:val="00462BE4"/>
    <w:rsid w:val="00462C7A"/>
    <w:rsid w:val="00462E26"/>
    <w:rsid w:val="00465DAE"/>
    <w:rsid w:val="004661AB"/>
    <w:rsid w:val="0047097D"/>
    <w:rsid w:val="00482878"/>
    <w:rsid w:val="0048287D"/>
    <w:rsid w:val="004837E2"/>
    <w:rsid w:val="0048475F"/>
    <w:rsid w:val="00491971"/>
    <w:rsid w:val="004976F2"/>
    <w:rsid w:val="004A0DA6"/>
    <w:rsid w:val="004A5FD9"/>
    <w:rsid w:val="004A7071"/>
    <w:rsid w:val="004A7971"/>
    <w:rsid w:val="004B0216"/>
    <w:rsid w:val="004B10DE"/>
    <w:rsid w:val="004B17E2"/>
    <w:rsid w:val="004B29DE"/>
    <w:rsid w:val="004B4D17"/>
    <w:rsid w:val="004B6AA1"/>
    <w:rsid w:val="004C38C3"/>
    <w:rsid w:val="004C563D"/>
    <w:rsid w:val="004C7383"/>
    <w:rsid w:val="004C74AF"/>
    <w:rsid w:val="004D084C"/>
    <w:rsid w:val="004D10CC"/>
    <w:rsid w:val="004D1CEB"/>
    <w:rsid w:val="004D4FF2"/>
    <w:rsid w:val="004E002D"/>
    <w:rsid w:val="004E135B"/>
    <w:rsid w:val="004E26A8"/>
    <w:rsid w:val="004E2910"/>
    <w:rsid w:val="004E4674"/>
    <w:rsid w:val="004E548A"/>
    <w:rsid w:val="004E5A23"/>
    <w:rsid w:val="004F4854"/>
    <w:rsid w:val="004F6067"/>
    <w:rsid w:val="004F62E1"/>
    <w:rsid w:val="0050109B"/>
    <w:rsid w:val="0050273A"/>
    <w:rsid w:val="00505AC7"/>
    <w:rsid w:val="005073E2"/>
    <w:rsid w:val="0050767C"/>
    <w:rsid w:val="00510DAC"/>
    <w:rsid w:val="00510E8E"/>
    <w:rsid w:val="00513A0A"/>
    <w:rsid w:val="00514C2F"/>
    <w:rsid w:val="00516650"/>
    <w:rsid w:val="0051782B"/>
    <w:rsid w:val="00517B15"/>
    <w:rsid w:val="0052219A"/>
    <w:rsid w:val="00522CAB"/>
    <w:rsid w:val="005241C8"/>
    <w:rsid w:val="0052581A"/>
    <w:rsid w:val="0053268B"/>
    <w:rsid w:val="00532DB1"/>
    <w:rsid w:val="00542513"/>
    <w:rsid w:val="005433FA"/>
    <w:rsid w:val="00545B4A"/>
    <w:rsid w:val="00545B6C"/>
    <w:rsid w:val="00546E05"/>
    <w:rsid w:val="00552732"/>
    <w:rsid w:val="00555E44"/>
    <w:rsid w:val="005575FA"/>
    <w:rsid w:val="00560550"/>
    <w:rsid w:val="00564D25"/>
    <w:rsid w:val="00566CF0"/>
    <w:rsid w:val="00572BC2"/>
    <w:rsid w:val="0057505D"/>
    <w:rsid w:val="00575E8D"/>
    <w:rsid w:val="00580465"/>
    <w:rsid w:val="00581B7B"/>
    <w:rsid w:val="00583C42"/>
    <w:rsid w:val="00585607"/>
    <w:rsid w:val="00587934"/>
    <w:rsid w:val="00590A85"/>
    <w:rsid w:val="00591FE8"/>
    <w:rsid w:val="00593BA2"/>
    <w:rsid w:val="00594CE5"/>
    <w:rsid w:val="005950C4"/>
    <w:rsid w:val="005A10D4"/>
    <w:rsid w:val="005A4001"/>
    <w:rsid w:val="005A60A2"/>
    <w:rsid w:val="005B0E5B"/>
    <w:rsid w:val="005B1647"/>
    <w:rsid w:val="005B4B64"/>
    <w:rsid w:val="005B7E9E"/>
    <w:rsid w:val="005C16E7"/>
    <w:rsid w:val="005C25E5"/>
    <w:rsid w:val="005C39D8"/>
    <w:rsid w:val="005C4644"/>
    <w:rsid w:val="005C65A3"/>
    <w:rsid w:val="005D1894"/>
    <w:rsid w:val="005D2FD4"/>
    <w:rsid w:val="005D4EEC"/>
    <w:rsid w:val="005D5152"/>
    <w:rsid w:val="005D538C"/>
    <w:rsid w:val="005D6EA6"/>
    <w:rsid w:val="005E0137"/>
    <w:rsid w:val="005E02ED"/>
    <w:rsid w:val="005E42AD"/>
    <w:rsid w:val="005E5482"/>
    <w:rsid w:val="005E6CA0"/>
    <w:rsid w:val="005E6F22"/>
    <w:rsid w:val="005F2971"/>
    <w:rsid w:val="005F3A5C"/>
    <w:rsid w:val="005F4C95"/>
    <w:rsid w:val="005F7274"/>
    <w:rsid w:val="005F7968"/>
    <w:rsid w:val="00602B94"/>
    <w:rsid w:val="00602F9F"/>
    <w:rsid w:val="00603CCA"/>
    <w:rsid w:val="00610534"/>
    <w:rsid w:val="0061135E"/>
    <w:rsid w:val="00620158"/>
    <w:rsid w:val="00625050"/>
    <w:rsid w:val="00625E30"/>
    <w:rsid w:val="00630BF2"/>
    <w:rsid w:val="006326B2"/>
    <w:rsid w:val="00632979"/>
    <w:rsid w:val="006339DA"/>
    <w:rsid w:val="00634B5D"/>
    <w:rsid w:val="00643F10"/>
    <w:rsid w:val="006449C9"/>
    <w:rsid w:val="00645589"/>
    <w:rsid w:val="00647526"/>
    <w:rsid w:val="0065698D"/>
    <w:rsid w:val="00657C7A"/>
    <w:rsid w:val="0066119A"/>
    <w:rsid w:val="00664529"/>
    <w:rsid w:val="00664FFD"/>
    <w:rsid w:val="00666EB6"/>
    <w:rsid w:val="006677BB"/>
    <w:rsid w:val="006731F3"/>
    <w:rsid w:val="006739F2"/>
    <w:rsid w:val="006763E9"/>
    <w:rsid w:val="00676DAD"/>
    <w:rsid w:val="00682662"/>
    <w:rsid w:val="00683AFD"/>
    <w:rsid w:val="00685EC0"/>
    <w:rsid w:val="00687BB4"/>
    <w:rsid w:val="00690466"/>
    <w:rsid w:val="00691624"/>
    <w:rsid w:val="00691AA7"/>
    <w:rsid w:val="006944FA"/>
    <w:rsid w:val="006A3181"/>
    <w:rsid w:val="006A35C7"/>
    <w:rsid w:val="006A39AE"/>
    <w:rsid w:val="006A446F"/>
    <w:rsid w:val="006A6639"/>
    <w:rsid w:val="006A6DDD"/>
    <w:rsid w:val="006B5B69"/>
    <w:rsid w:val="006B5BD4"/>
    <w:rsid w:val="006B6B15"/>
    <w:rsid w:val="006C20C4"/>
    <w:rsid w:val="006C21FE"/>
    <w:rsid w:val="006C581D"/>
    <w:rsid w:val="006C7C34"/>
    <w:rsid w:val="006D151A"/>
    <w:rsid w:val="006D1813"/>
    <w:rsid w:val="006D5962"/>
    <w:rsid w:val="006E27D1"/>
    <w:rsid w:val="006E5B76"/>
    <w:rsid w:val="006E7D43"/>
    <w:rsid w:val="006F30A0"/>
    <w:rsid w:val="006F7A18"/>
    <w:rsid w:val="007008B9"/>
    <w:rsid w:val="0070422F"/>
    <w:rsid w:val="00704408"/>
    <w:rsid w:val="007045A8"/>
    <w:rsid w:val="00712CDD"/>
    <w:rsid w:val="00712DC4"/>
    <w:rsid w:val="0071555E"/>
    <w:rsid w:val="00717D75"/>
    <w:rsid w:val="00721136"/>
    <w:rsid w:val="007215C8"/>
    <w:rsid w:val="00725A44"/>
    <w:rsid w:val="007269ED"/>
    <w:rsid w:val="00730790"/>
    <w:rsid w:val="007313B1"/>
    <w:rsid w:val="0073304A"/>
    <w:rsid w:val="00733FF8"/>
    <w:rsid w:val="00734D32"/>
    <w:rsid w:val="00735051"/>
    <w:rsid w:val="00740114"/>
    <w:rsid w:val="007408D3"/>
    <w:rsid w:val="00745917"/>
    <w:rsid w:val="00750D3B"/>
    <w:rsid w:val="00755199"/>
    <w:rsid w:val="007552C3"/>
    <w:rsid w:val="00764CCE"/>
    <w:rsid w:val="00767213"/>
    <w:rsid w:val="00770F17"/>
    <w:rsid w:val="0077286C"/>
    <w:rsid w:val="00773DC4"/>
    <w:rsid w:val="00776F25"/>
    <w:rsid w:val="00776F36"/>
    <w:rsid w:val="00782D8E"/>
    <w:rsid w:val="007837C7"/>
    <w:rsid w:val="00783E81"/>
    <w:rsid w:val="00785473"/>
    <w:rsid w:val="00785E64"/>
    <w:rsid w:val="00787E14"/>
    <w:rsid w:val="00791536"/>
    <w:rsid w:val="00795FC4"/>
    <w:rsid w:val="00797CEE"/>
    <w:rsid w:val="007A6941"/>
    <w:rsid w:val="007A7AB2"/>
    <w:rsid w:val="007B149C"/>
    <w:rsid w:val="007B23E4"/>
    <w:rsid w:val="007C0B18"/>
    <w:rsid w:val="007C1D3A"/>
    <w:rsid w:val="007C2EF2"/>
    <w:rsid w:val="007C3280"/>
    <w:rsid w:val="007C3BC8"/>
    <w:rsid w:val="007C4779"/>
    <w:rsid w:val="007C51DD"/>
    <w:rsid w:val="007C52AF"/>
    <w:rsid w:val="007E0428"/>
    <w:rsid w:val="007E0620"/>
    <w:rsid w:val="007E0821"/>
    <w:rsid w:val="007E264A"/>
    <w:rsid w:val="007E2E1A"/>
    <w:rsid w:val="007E43E4"/>
    <w:rsid w:val="007E4883"/>
    <w:rsid w:val="007F20CE"/>
    <w:rsid w:val="007F47E9"/>
    <w:rsid w:val="007F4DC3"/>
    <w:rsid w:val="007F72E1"/>
    <w:rsid w:val="008016A0"/>
    <w:rsid w:val="00805A8C"/>
    <w:rsid w:val="0081079F"/>
    <w:rsid w:val="00811F16"/>
    <w:rsid w:val="00812433"/>
    <w:rsid w:val="00815DF2"/>
    <w:rsid w:val="008165F9"/>
    <w:rsid w:val="00817FB2"/>
    <w:rsid w:val="00825DCB"/>
    <w:rsid w:val="00830043"/>
    <w:rsid w:val="00834DE3"/>
    <w:rsid w:val="00835BFA"/>
    <w:rsid w:val="0083714C"/>
    <w:rsid w:val="00842FC0"/>
    <w:rsid w:val="008440E1"/>
    <w:rsid w:val="00845C8A"/>
    <w:rsid w:val="00845DEA"/>
    <w:rsid w:val="0084641A"/>
    <w:rsid w:val="008576A8"/>
    <w:rsid w:val="00864238"/>
    <w:rsid w:val="008751B4"/>
    <w:rsid w:val="00876ABB"/>
    <w:rsid w:val="00882664"/>
    <w:rsid w:val="0088645C"/>
    <w:rsid w:val="00887CFE"/>
    <w:rsid w:val="00891598"/>
    <w:rsid w:val="00892BE1"/>
    <w:rsid w:val="00892FED"/>
    <w:rsid w:val="0089369E"/>
    <w:rsid w:val="0089383E"/>
    <w:rsid w:val="008959D3"/>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E0B00"/>
    <w:rsid w:val="008E1744"/>
    <w:rsid w:val="008E251D"/>
    <w:rsid w:val="008E78DC"/>
    <w:rsid w:val="008F7D64"/>
    <w:rsid w:val="0090043B"/>
    <w:rsid w:val="00910638"/>
    <w:rsid w:val="00913C74"/>
    <w:rsid w:val="00914326"/>
    <w:rsid w:val="009170CF"/>
    <w:rsid w:val="00920727"/>
    <w:rsid w:val="009216EB"/>
    <w:rsid w:val="00926CC2"/>
    <w:rsid w:val="009300B3"/>
    <w:rsid w:val="009300C8"/>
    <w:rsid w:val="0093141D"/>
    <w:rsid w:val="00931710"/>
    <w:rsid w:val="00933D74"/>
    <w:rsid w:val="009350CE"/>
    <w:rsid w:val="00943939"/>
    <w:rsid w:val="00946938"/>
    <w:rsid w:val="00946BC1"/>
    <w:rsid w:val="00947EDE"/>
    <w:rsid w:val="00950C93"/>
    <w:rsid w:val="009518A0"/>
    <w:rsid w:val="0095458B"/>
    <w:rsid w:val="00954AEC"/>
    <w:rsid w:val="00955B10"/>
    <w:rsid w:val="00955CCF"/>
    <w:rsid w:val="00965FE1"/>
    <w:rsid w:val="009661B0"/>
    <w:rsid w:val="00966569"/>
    <w:rsid w:val="00966906"/>
    <w:rsid w:val="009669EC"/>
    <w:rsid w:val="00967CC9"/>
    <w:rsid w:val="00972AAC"/>
    <w:rsid w:val="00975516"/>
    <w:rsid w:val="00977BBB"/>
    <w:rsid w:val="00985517"/>
    <w:rsid w:val="00985612"/>
    <w:rsid w:val="00991777"/>
    <w:rsid w:val="00992E52"/>
    <w:rsid w:val="009938ED"/>
    <w:rsid w:val="009A0FD5"/>
    <w:rsid w:val="009A1476"/>
    <w:rsid w:val="009B7330"/>
    <w:rsid w:val="009C0ACC"/>
    <w:rsid w:val="009C170C"/>
    <w:rsid w:val="009C38E7"/>
    <w:rsid w:val="009C6E39"/>
    <w:rsid w:val="009D0791"/>
    <w:rsid w:val="009D11CF"/>
    <w:rsid w:val="009D3D40"/>
    <w:rsid w:val="009D6008"/>
    <w:rsid w:val="009D725A"/>
    <w:rsid w:val="009E6582"/>
    <w:rsid w:val="009E744B"/>
    <w:rsid w:val="009E7C72"/>
    <w:rsid w:val="009F02FA"/>
    <w:rsid w:val="009F139E"/>
    <w:rsid w:val="009F4CC4"/>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36A24"/>
    <w:rsid w:val="00A36CA2"/>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1C36"/>
    <w:rsid w:val="00A8485B"/>
    <w:rsid w:val="00A87D00"/>
    <w:rsid w:val="00A90417"/>
    <w:rsid w:val="00A91674"/>
    <w:rsid w:val="00A92227"/>
    <w:rsid w:val="00AA2579"/>
    <w:rsid w:val="00AA36EE"/>
    <w:rsid w:val="00AA60EA"/>
    <w:rsid w:val="00AA61B3"/>
    <w:rsid w:val="00AA7495"/>
    <w:rsid w:val="00AB1C16"/>
    <w:rsid w:val="00AB3D9D"/>
    <w:rsid w:val="00AB5F1A"/>
    <w:rsid w:val="00AB6F51"/>
    <w:rsid w:val="00AB701F"/>
    <w:rsid w:val="00AC0E27"/>
    <w:rsid w:val="00AC4C26"/>
    <w:rsid w:val="00AC63CE"/>
    <w:rsid w:val="00AC644A"/>
    <w:rsid w:val="00AD4B91"/>
    <w:rsid w:val="00AE0497"/>
    <w:rsid w:val="00AE052B"/>
    <w:rsid w:val="00AE55BF"/>
    <w:rsid w:val="00AE57F7"/>
    <w:rsid w:val="00AF188F"/>
    <w:rsid w:val="00AF5EB7"/>
    <w:rsid w:val="00AF6208"/>
    <w:rsid w:val="00AF71DD"/>
    <w:rsid w:val="00B04F39"/>
    <w:rsid w:val="00B13B51"/>
    <w:rsid w:val="00B250D5"/>
    <w:rsid w:val="00B26CFB"/>
    <w:rsid w:val="00B32D49"/>
    <w:rsid w:val="00B436A2"/>
    <w:rsid w:val="00B4455E"/>
    <w:rsid w:val="00B4464E"/>
    <w:rsid w:val="00B44CFE"/>
    <w:rsid w:val="00B46189"/>
    <w:rsid w:val="00B51A74"/>
    <w:rsid w:val="00B52E2A"/>
    <w:rsid w:val="00B53F51"/>
    <w:rsid w:val="00B54454"/>
    <w:rsid w:val="00B55D0D"/>
    <w:rsid w:val="00B5774B"/>
    <w:rsid w:val="00B57B3A"/>
    <w:rsid w:val="00B60D5C"/>
    <w:rsid w:val="00B6314F"/>
    <w:rsid w:val="00B6392E"/>
    <w:rsid w:val="00B63FCB"/>
    <w:rsid w:val="00B6495E"/>
    <w:rsid w:val="00B64AC6"/>
    <w:rsid w:val="00B653C0"/>
    <w:rsid w:val="00B701C2"/>
    <w:rsid w:val="00B71D9F"/>
    <w:rsid w:val="00B73D08"/>
    <w:rsid w:val="00B77417"/>
    <w:rsid w:val="00B843DF"/>
    <w:rsid w:val="00B8493A"/>
    <w:rsid w:val="00B85A59"/>
    <w:rsid w:val="00B92FD5"/>
    <w:rsid w:val="00B93A99"/>
    <w:rsid w:val="00B94AB5"/>
    <w:rsid w:val="00B95CD3"/>
    <w:rsid w:val="00BA1E62"/>
    <w:rsid w:val="00BA633E"/>
    <w:rsid w:val="00BB2636"/>
    <w:rsid w:val="00BB39E9"/>
    <w:rsid w:val="00BC02B0"/>
    <w:rsid w:val="00BC0E7F"/>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148D1"/>
    <w:rsid w:val="00C14E9B"/>
    <w:rsid w:val="00C15628"/>
    <w:rsid w:val="00C20CA4"/>
    <w:rsid w:val="00C26256"/>
    <w:rsid w:val="00C3031A"/>
    <w:rsid w:val="00C32285"/>
    <w:rsid w:val="00C35252"/>
    <w:rsid w:val="00C36420"/>
    <w:rsid w:val="00C36C06"/>
    <w:rsid w:val="00C41466"/>
    <w:rsid w:val="00C41816"/>
    <w:rsid w:val="00C426F0"/>
    <w:rsid w:val="00C437F8"/>
    <w:rsid w:val="00C4384B"/>
    <w:rsid w:val="00C45330"/>
    <w:rsid w:val="00C479AB"/>
    <w:rsid w:val="00C51B6E"/>
    <w:rsid w:val="00C533D1"/>
    <w:rsid w:val="00C55325"/>
    <w:rsid w:val="00C5569B"/>
    <w:rsid w:val="00C56289"/>
    <w:rsid w:val="00C57488"/>
    <w:rsid w:val="00C5788F"/>
    <w:rsid w:val="00C603C4"/>
    <w:rsid w:val="00C631E3"/>
    <w:rsid w:val="00C64B7B"/>
    <w:rsid w:val="00C669E7"/>
    <w:rsid w:val="00C67066"/>
    <w:rsid w:val="00C725C1"/>
    <w:rsid w:val="00C73834"/>
    <w:rsid w:val="00C7413F"/>
    <w:rsid w:val="00C74C29"/>
    <w:rsid w:val="00C75606"/>
    <w:rsid w:val="00C76248"/>
    <w:rsid w:val="00C7694B"/>
    <w:rsid w:val="00C800BD"/>
    <w:rsid w:val="00C80E6E"/>
    <w:rsid w:val="00C81E71"/>
    <w:rsid w:val="00C827E0"/>
    <w:rsid w:val="00C90CE0"/>
    <w:rsid w:val="00C953B2"/>
    <w:rsid w:val="00C96A72"/>
    <w:rsid w:val="00C9729B"/>
    <w:rsid w:val="00C97C42"/>
    <w:rsid w:val="00CA1C76"/>
    <w:rsid w:val="00CA280A"/>
    <w:rsid w:val="00CA315B"/>
    <w:rsid w:val="00CB1753"/>
    <w:rsid w:val="00CC00D8"/>
    <w:rsid w:val="00CC1F1A"/>
    <w:rsid w:val="00CC2C63"/>
    <w:rsid w:val="00CC308A"/>
    <w:rsid w:val="00CC48D6"/>
    <w:rsid w:val="00CC51CB"/>
    <w:rsid w:val="00CC5C27"/>
    <w:rsid w:val="00CC6376"/>
    <w:rsid w:val="00CC7532"/>
    <w:rsid w:val="00CD51AF"/>
    <w:rsid w:val="00CD566B"/>
    <w:rsid w:val="00CD67B3"/>
    <w:rsid w:val="00CE3462"/>
    <w:rsid w:val="00CE373D"/>
    <w:rsid w:val="00CF0562"/>
    <w:rsid w:val="00CF1B9A"/>
    <w:rsid w:val="00CF2221"/>
    <w:rsid w:val="00CF634E"/>
    <w:rsid w:val="00D043A7"/>
    <w:rsid w:val="00D05E98"/>
    <w:rsid w:val="00D11924"/>
    <w:rsid w:val="00D121A1"/>
    <w:rsid w:val="00D132A4"/>
    <w:rsid w:val="00D15489"/>
    <w:rsid w:val="00D15C2B"/>
    <w:rsid w:val="00D17AE2"/>
    <w:rsid w:val="00D205FF"/>
    <w:rsid w:val="00D22BA9"/>
    <w:rsid w:val="00D23618"/>
    <w:rsid w:val="00D26468"/>
    <w:rsid w:val="00D32097"/>
    <w:rsid w:val="00D328BD"/>
    <w:rsid w:val="00D32CB4"/>
    <w:rsid w:val="00D35E98"/>
    <w:rsid w:val="00D3620C"/>
    <w:rsid w:val="00D40B0B"/>
    <w:rsid w:val="00D4768F"/>
    <w:rsid w:val="00D50863"/>
    <w:rsid w:val="00D518CA"/>
    <w:rsid w:val="00D531D2"/>
    <w:rsid w:val="00D53C43"/>
    <w:rsid w:val="00D55275"/>
    <w:rsid w:val="00D56465"/>
    <w:rsid w:val="00D565E3"/>
    <w:rsid w:val="00D56A5F"/>
    <w:rsid w:val="00D5791E"/>
    <w:rsid w:val="00D60A8B"/>
    <w:rsid w:val="00D63BE8"/>
    <w:rsid w:val="00D63F57"/>
    <w:rsid w:val="00D64441"/>
    <w:rsid w:val="00D7090E"/>
    <w:rsid w:val="00D7280B"/>
    <w:rsid w:val="00D74E12"/>
    <w:rsid w:val="00D81F6F"/>
    <w:rsid w:val="00D82DC8"/>
    <w:rsid w:val="00D82E74"/>
    <w:rsid w:val="00D876B7"/>
    <w:rsid w:val="00D87CA9"/>
    <w:rsid w:val="00D87F0D"/>
    <w:rsid w:val="00D92185"/>
    <w:rsid w:val="00D936ED"/>
    <w:rsid w:val="00D95D58"/>
    <w:rsid w:val="00D97D81"/>
    <w:rsid w:val="00DA19D7"/>
    <w:rsid w:val="00DA42FF"/>
    <w:rsid w:val="00DB4026"/>
    <w:rsid w:val="00DB4F7D"/>
    <w:rsid w:val="00DB5BC6"/>
    <w:rsid w:val="00DB66D3"/>
    <w:rsid w:val="00DC1553"/>
    <w:rsid w:val="00DD24A5"/>
    <w:rsid w:val="00DD43B0"/>
    <w:rsid w:val="00DD49E5"/>
    <w:rsid w:val="00DD5520"/>
    <w:rsid w:val="00DD7378"/>
    <w:rsid w:val="00DE27BC"/>
    <w:rsid w:val="00DE5650"/>
    <w:rsid w:val="00DE6127"/>
    <w:rsid w:val="00DF0630"/>
    <w:rsid w:val="00DF2ACA"/>
    <w:rsid w:val="00E005F2"/>
    <w:rsid w:val="00E0108F"/>
    <w:rsid w:val="00E02F74"/>
    <w:rsid w:val="00E043CB"/>
    <w:rsid w:val="00E045D3"/>
    <w:rsid w:val="00E1349E"/>
    <w:rsid w:val="00E1451D"/>
    <w:rsid w:val="00E16784"/>
    <w:rsid w:val="00E20796"/>
    <w:rsid w:val="00E21216"/>
    <w:rsid w:val="00E2135F"/>
    <w:rsid w:val="00E2438D"/>
    <w:rsid w:val="00E24A3F"/>
    <w:rsid w:val="00E24E4F"/>
    <w:rsid w:val="00E331C0"/>
    <w:rsid w:val="00E34134"/>
    <w:rsid w:val="00E34263"/>
    <w:rsid w:val="00E35947"/>
    <w:rsid w:val="00E36CB2"/>
    <w:rsid w:val="00E40F04"/>
    <w:rsid w:val="00E4114E"/>
    <w:rsid w:val="00E4685A"/>
    <w:rsid w:val="00E46AF8"/>
    <w:rsid w:val="00E47D4D"/>
    <w:rsid w:val="00E52BAA"/>
    <w:rsid w:val="00E558C9"/>
    <w:rsid w:val="00E55C63"/>
    <w:rsid w:val="00E61927"/>
    <w:rsid w:val="00E61F5C"/>
    <w:rsid w:val="00E63B32"/>
    <w:rsid w:val="00E64E02"/>
    <w:rsid w:val="00E6616F"/>
    <w:rsid w:val="00E6722B"/>
    <w:rsid w:val="00E735C3"/>
    <w:rsid w:val="00E749BE"/>
    <w:rsid w:val="00E76059"/>
    <w:rsid w:val="00E83614"/>
    <w:rsid w:val="00E852A2"/>
    <w:rsid w:val="00E87830"/>
    <w:rsid w:val="00E92C32"/>
    <w:rsid w:val="00E95697"/>
    <w:rsid w:val="00E95D22"/>
    <w:rsid w:val="00EA2578"/>
    <w:rsid w:val="00EA2B3C"/>
    <w:rsid w:val="00EA4F36"/>
    <w:rsid w:val="00EB0DA4"/>
    <w:rsid w:val="00EB3575"/>
    <w:rsid w:val="00EB4152"/>
    <w:rsid w:val="00EB63D8"/>
    <w:rsid w:val="00EB6504"/>
    <w:rsid w:val="00EB78EC"/>
    <w:rsid w:val="00EC2535"/>
    <w:rsid w:val="00EC4601"/>
    <w:rsid w:val="00EC4DFE"/>
    <w:rsid w:val="00EC5518"/>
    <w:rsid w:val="00EC76DA"/>
    <w:rsid w:val="00ED06F5"/>
    <w:rsid w:val="00ED6687"/>
    <w:rsid w:val="00ED715D"/>
    <w:rsid w:val="00EE126B"/>
    <w:rsid w:val="00EE62B9"/>
    <w:rsid w:val="00EE7973"/>
    <w:rsid w:val="00EF0AF6"/>
    <w:rsid w:val="00EF14AE"/>
    <w:rsid w:val="00EF2136"/>
    <w:rsid w:val="00EF3564"/>
    <w:rsid w:val="00EF3F7D"/>
    <w:rsid w:val="00F0507B"/>
    <w:rsid w:val="00F06A51"/>
    <w:rsid w:val="00F117AC"/>
    <w:rsid w:val="00F120D3"/>
    <w:rsid w:val="00F124D1"/>
    <w:rsid w:val="00F13A97"/>
    <w:rsid w:val="00F14BC6"/>
    <w:rsid w:val="00F151A0"/>
    <w:rsid w:val="00F15C69"/>
    <w:rsid w:val="00F22F38"/>
    <w:rsid w:val="00F2498D"/>
    <w:rsid w:val="00F2538D"/>
    <w:rsid w:val="00F259D8"/>
    <w:rsid w:val="00F26244"/>
    <w:rsid w:val="00F26D58"/>
    <w:rsid w:val="00F31234"/>
    <w:rsid w:val="00F31368"/>
    <w:rsid w:val="00F32EF1"/>
    <w:rsid w:val="00F33BD6"/>
    <w:rsid w:val="00F342CC"/>
    <w:rsid w:val="00F40933"/>
    <w:rsid w:val="00F41F60"/>
    <w:rsid w:val="00F42E1E"/>
    <w:rsid w:val="00F50173"/>
    <w:rsid w:val="00F51F15"/>
    <w:rsid w:val="00F558B4"/>
    <w:rsid w:val="00F55A37"/>
    <w:rsid w:val="00F611EB"/>
    <w:rsid w:val="00F711E2"/>
    <w:rsid w:val="00F726B8"/>
    <w:rsid w:val="00F8408F"/>
    <w:rsid w:val="00F86980"/>
    <w:rsid w:val="00F906EF"/>
    <w:rsid w:val="00F9288C"/>
    <w:rsid w:val="00FA1742"/>
    <w:rsid w:val="00FA239A"/>
    <w:rsid w:val="00FA27C0"/>
    <w:rsid w:val="00FA4143"/>
    <w:rsid w:val="00FA62B9"/>
    <w:rsid w:val="00FA62D8"/>
    <w:rsid w:val="00FA69D3"/>
    <w:rsid w:val="00FA7C74"/>
    <w:rsid w:val="00FB00A5"/>
    <w:rsid w:val="00FB022C"/>
    <w:rsid w:val="00FB3892"/>
    <w:rsid w:val="00FB4C7C"/>
    <w:rsid w:val="00FB506B"/>
    <w:rsid w:val="00FB6C5D"/>
    <w:rsid w:val="00FC118E"/>
    <w:rsid w:val="00FC1207"/>
    <w:rsid w:val="00FC154D"/>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TAL">
    <w:name w:val="TAL"/>
    <w:basedOn w:val="Normal"/>
    <w:link w:val="TALCar"/>
    <w:qFormat/>
    <w:rsid w:val="00CF634E"/>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CF634E"/>
    <w:rPr>
      <w:rFonts w:ascii="Arial" w:eastAsia="Times New Roman" w:hAnsi="Arial"/>
      <w:sz w:val="18"/>
      <w:lang w:eastAsia="ja-JP"/>
    </w:rPr>
  </w:style>
  <w:style w:type="paragraph" w:customStyle="1" w:styleId="TAH">
    <w:name w:val="TAH"/>
    <w:basedOn w:val="Normal"/>
    <w:link w:val="TAHCar"/>
    <w:qFormat/>
    <w:rsid w:val="00CF634E"/>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locked/>
    <w:rsid w:val="00CF634E"/>
    <w:rPr>
      <w:rFonts w:ascii="Arial" w:eastAsia="Times New Roman" w:hAnsi="Arial"/>
      <w:b/>
      <w:sz w:val="18"/>
      <w:lang w:eastAsia="ja-JP"/>
    </w:rPr>
  </w:style>
  <w:style w:type="paragraph" w:customStyle="1" w:styleId="Observation">
    <w:name w:val="Observation"/>
    <w:basedOn w:val="Normal"/>
    <w:qFormat/>
    <w:rsid w:val="00D87CA9"/>
    <w:pPr>
      <w:numPr>
        <w:numId w:val="9"/>
      </w:numPr>
      <w:tabs>
        <w:tab w:val="left" w:pos="1701"/>
      </w:tabs>
      <w:spacing w:after="120" w:line="259" w:lineRule="auto"/>
      <w:ind w:left="1701" w:hanging="1701"/>
      <w:jc w:val="both"/>
    </w:pPr>
    <w:rPr>
      <w:rFonts w:eastAsiaTheme="minorHAnsi" w:cstheme="minorBidi"/>
      <w:b/>
      <w:bCs/>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06/Docs/R2-1906606.zip" TargetMode="External"/><Relationship Id="rId3" Type="http://schemas.openxmlformats.org/officeDocument/2006/relationships/settings" Target="settings.xml"/><Relationship Id="rId7" Type="http://schemas.openxmlformats.org/officeDocument/2006/relationships/hyperlink" Target="https://www.3gpp.org/ftp/tsg_ran/TSG_RAN//TSGR_88e/Docs/RP-20093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1045</TotalTime>
  <Pages>5</Pages>
  <Words>1911</Words>
  <Characters>10896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45</cp:revision>
  <cp:lastPrinted>2009-10-21T14:47:00Z</cp:lastPrinted>
  <dcterms:created xsi:type="dcterms:W3CDTF">2019-01-22T06:45:00Z</dcterms:created>
  <dcterms:modified xsi:type="dcterms:W3CDTF">2020-08-07T02:51:00Z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